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30 декабря 2013 г. N 30913</w:t>
      </w:r>
    </w:p>
    <w:p w:rsidR="00BD2705" w:rsidRDefault="00BD27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12 ноября 2013 г. N 107н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ПРАВИЛ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 В РЕКВИЗИТАХ РАСПОРЯЖЕНИЙ О ПЕРЕВОДЕ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ДЕНЕЖНЫХ СРЕДСТВ В УПЛАТУ ПЛАТЕЖЕЙ В БЮДЖЕТНУЮ СИСТЕМУ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7 статьи 45</w:t>
        </w:r>
      </w:hyperlink>
      <w:r>
        <w:rPr>
          <w:rFonts w:ascii="Calibri" w:hAnsi="Calibri" w:cs="Calibri"/>
        </w:rPr>
        <w:t xml:space="preserve"> Налогового кодекса Российской Федерации (Собрание законодательства Российской Федерации, 1998, N 31, ст. 3824; 2013, N 44, ст. 5646), </w:t>
      </w:r>
      <w:hyperlink r:id="rId6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от 19 июня 2012 г. N 383-П "О правилах осуществления перевода денежных средств" (зарегистрировано Министерством юстиции Российской Федерации 22 июня 2012 г., регистрационный N 24667; Вестник Банка России, 2012, N 34) (с изменением, внесенным Указанием Банка России от 15.07.2013 N 3025-У "О внесении изменений в Положение Банка России от 19 июня 2012 года N 383-П "О правилах осуществления перевода денежных средств", зарегистрировано Министерством юстиции Российской Федерации 14.08.2013, регистрационный N 29387) (далее - Положение Банка России N 383-П), на основании </w:t>
      </w:r>
      <w:hyperlink r:id="rId7" w:history="1">
        <w:r>
          <w:rPr>
            <w:rFonts w:ascii="Calibri" w:hAnsi="Calibri" w:cs="Calibri"/>
            <w:color w:val="0000FF"/>
          </w:rPr>
          <w:t>Положения</w:t>
        </w:r>
      </w:hyperlink>
      <w:r>
        <w:rPr>
          <w:rFonts w:ascii="Calibri" w:hAnsi="Calibri" w:cs="Calibri"/>
        </w:rPr>
        <w:t xml:space="preserve"> о Министерстве финансов Российской Федерации, утвержденного постановлением Правительства Российской Федерации от 30 июня 2004 г. N 329 (Собрание законодательства Российской Федерации, 2004, N 31, ст. 3258, N 49, ст. 4908; 2005, N 23, ст. 2270, N 52, ст. 5755; 2006, N 32, ст. 3569, N 47, ст. 4900; 2007, N 23, ст. 2801, N 45, ст. 5491; 2008, N 5, ст. 411, N 46, ст. 5337; 2009, N 3, ст. 378, N 6, ст. 738, N 8, ст. 973, N 11, ст. 1312, N 26, ст. 3212, N 31, ст. 3954; 2010, N 5, ст. 531; N 9, ст. 967; N 11, ст. 1224; N 26, ст. 3350; N 38, ст. 4844; 2011, N 1, ст. 238; N 3, ст. 544; N 4, ст. 609; N 10, ст. 1415; N 12, ст. 1639; N 14, ст. 1935; N 36, ст. 5148; N 43, ст. 6076; N 46, ст. 6522; 2012, N 20, ст. 2562; N 25, ст. 3373; N 44, ст. 6027; N 49, ст. 6881; N 52, ст. 7516; 2013, N 5, ст. 411, N 20, ст. 2488; N 36, ст. 4578; N 45, ст. 5822), и в целях совершенствования органами Федерального казначейства, администраторами доходов бюджетов, государственными (муниципальными) учреждениями автоматизированных процедур обработки информации, содержащейся в распоряжениях о переводе денежных средств в уплату платежей в бюджетную систему Российской Федерации, а также платежей за государственные и муниципальные услуги и услуги, являющиеся необходимыми и обязательными для предоставления государственных и муниципальных услуг, приказываю: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66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указания информации, идентифицирующей плательщика, получателя средств в распоряжениях о переводе денежных средств в уплату платежей в бюджетную систему Российской Федерации (приложение N 1 к настоящему приказу);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96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указания информации, идентифицирующей платеж, в распоряжениях о переводе денежных средств в уплату налогов, сборов и иных платежей в бюджетную систему Российской Федерации, администрируемых налоговыми органами (приложение N 2 к настоящему приказу);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18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указания информации, идентифицирующей платеж, в распоряжениях о переводе денежных средств в уплату таможенных и иных платежей, администрируемых таможенными органами (приложение N 3 к настоящему приказу);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87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указания информации, идентифицирующей платеж, в распоряжениях о переводе денежных средств в уплату платежей в бюджетную систему Российской Федерации (за исключением платежей, администрируемых налоговыми и таможенными органами) (приложение N 4 к настоящему приказу);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462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указания информации, идентифицирующей лицо или орган, составивший распоряжение о переводе денежных средств в уплату платежей в бюджетную систему Российской Федерации (приложение N 5 к настоящему приказу).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 Формирование распоряжений о переводе денежных средств в уплату платежей в бюджетную систему Российской Федерации, а также предоставление плательщикам, в том числе участникам внешнеэкономической деятельности, информации, необходимой для заполнения реквизитов распоряжения о переводе денежных средств в уплату платежей в бюджетную систему Российской Федерации администраторами доходов бюджетов, государственными (муниципальными) учреждениями, осуществляется в соответствии с Правилами, утвержденными настоящим приказом.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Администраторы доходов бюджетов, государственные (муниципальные) учреждения, кредитные организации (филиалы кредитных организаций), платежные агенты, организации федеральной почтовой связи - составители распоряжений о переводе денежных средств физических лиц в уплату платежей в бюджетную систему Российской Федерации указывают информацию в реквизитах распоряжений о переводе денежных средств физических лиц в уплату платежей в бюджетную систему Российской Федерации в соответствии с Правилами, утвержденными настоящим приказом.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Составитель распоряжения о переводе денежных средств в уплату платежей физических лиц в бюджетную систему Российской Федерации, в том числе за государственные и муниципальные услуги, указывает уникальный идентификатор начисления, идентификатор сведений о физическом лице, предусмотренные </w:t>
      </w:r>
      <w:hyperlink r:id="rId8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Федерального казначейства от 30 ноября 2012 г. N 19н "Об утверждении Порядка ведения государственной информационной системы о государственных и муниципальных платежах" (зарегистрирован Министерством юстиции Российской Федерации 25 декабря 2012 г., регистрационный N 26329; Бюллетень нормативных актов федеральных органов исполнительной власти, 2013, N 1), в соответствующем реквизите распоряжения физического лица о переводе денежных средств.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Кредитные организации, платежные агенты, организации федеральной почтовой связи при составлении платежных поручений на общую сумму принятых к исполнению от физических лиц распоряжений о переводе денежных средств в уплату платежей (за исключением таможенных платежей) в бюджетную систему Российской Федерации, в том числе за государственные и муниципальные услуги, информация по которым указывается в реестре в соответствии с </w:t>
      </w:r>
      <w:hyperlink r:id="rId9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от 29 июня 2012 г. N 384-П "О платежной системе Банка России" (зарегистрировано Министерством юстиции Российской Федерации 4 июля 2012 г., регистрационный N 24797; Вестник Банка России, 2012, N 36) (с изменениями, внесенными Указанием Банка России от 15.03.2013 N 2981-У "О внесении изменений в положение Банка России от 29 июня 2012 года N 384-П "О платежной системе Банка России", зарегистрировано Министерством юстиции Российской Федерации 19.04.2013, регистрационный N 28207; Указанием банка России от 25.10.2013 N 3079-У "О внесении изменений в Положение Банка России от 29 июня 2012 года N 384-П "О платежной системе Банка России", зарегистрировано Министерством юстиции Российской Федерации 20.11.2013, регистрационный N 30408) (далее - платежное поручение на общую сумму с реестром), указывают информацию в платежном поручении на общую сумму в соответствии с </w:t>
      </w:r>
      <w:hyperlink r:id="rId10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383-П, при этом информация из распоряжений физических лиц, в том числе уникальный идентификатор начисления, идентификатор сведений о физическом лице, указывается в соответствующих реквизитах реестра, сформированного к платежному поручению на общую сумму с реестром.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Правила, утвержденные настоящим приказом, применяются при составлении распоряжений о переводе денежных средств в уплату государственных и муниципальных услуг, предусмотренных Федеральным </w:t>
      </w:r>
      <w:hyperlink r:id="rId1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3873; N 27, ст. 3880; N 29, ст. 4291; N 30, ст. 4587; N 49, ст. 7061; 2012, N 31, ст. 4322; 2013, N 14, ст. 1651; N 27, ст. 3477; N 27, ст. 3480; N 30, ст. 4084).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Информацию в реквизитах "Плательщик", "Получатель", "Назначение платежа" и иную предусмотренную настоящим приказом информацию в реквизитах распоряжений, формы которых предусмотрены </w:t>
      </w:r>
      <w:hyperlink r:id="rId12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383-П, необходимо указывать с учетом максимального количества знаков, установленного для данных реквизитов </w:t>
      </w:r>
      <w:hyperlink r:id="rId13" w:history="1">
        <w:r>
          <w:rPr>
            <w:rFonts w:ascii="Calibri" w:hAnsi="Calibri" w:cs="Calibri"/>
            <w:color w:val="0000FF"/>
          </w:rPr>
          <w:t>приложением N 11</w:t>
        </w:r>
      </w:hyperlink>
      <w:r>
        <w:rPr>
          <w:rFonts w:ascii="Calibri" w:hAnsi="Calibri" w:cs="Calibri"/>
        </w:rPr>
        <w:t xml:space="preserve"> к Положению Банка России N 383-П.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7. Признать утратившими силу приказы Министерства финансов Российской Федерации: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 ноября 2004 г. </w:t>
      </w:r>
      <w:hyperlink r:id="rId14" w:history="1">
        <w:r>
          <w:rPr>
            <w:rFonts w:ascii="Calibri" w:hAnsi="Calibri" w:cs="Calibri"/>
            <w:color w:val="0000FF"/>
          </w:rPr>
          <w:t>N 106н</w:t>
        </w:r>
      </w:hyperlink>
      <w:r>
        <w:rPr>
          <w:rFonts w:ascii="Calibri" w:hAnsi="Calibri" w:cs="Calibri"/>
        </w:rPr>
        <w:t xml:space="preserve"> "Об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Федерации" (зарегистрирован Министерством юстиции Российской Федерации 14 декабря 2004 г., регистрационный N 6187; Бюллетень нормативных актов федеральных органов исполнительной власти, 2004, N 51);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 октября 2009 г. </w:t>
      </w:r>
      <w:hyperlink r:id="rId15" w:history="1">
        <w:r>
          <w:rPr>
            <w:rFonts w:ascii="Calibri" w:hAnsi="Calibri" w:cs="Calibri"/>
            <w:color w:val="0000FF"/>
          </w:rPr>
          <w:t>N 102н</w:t>
        </w:r>
      </w:hyperlink>
      <w:r>
        <w:rPr>
          <w:rFonts w:ascii="Calibri" w:hAnsi="Calibri" w:cs="Calibri"/>
        </w:rPr>
        <w:t xml:space="preserve"> "О внесении изменений в приказ Министерства финансов Российской Федерации от 24 ноября 2004 г. N 106н "Об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Федерации" (зарегистрирован Министерством юстиции Российской Федерации 6 ноября 2009 г., регистрационный N 15185; Российская газета, 2009, 13 ноября);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 декабря 2010 г. </w:t>
      </w:r>
      <w:hyperlink r:id="rId16" w:history="1">
        <w:r>
          <w:rPr>
            <w:rFonts w:ascii="Calibri" w:hAnsi="Calibri" w:cs="Calibri"/>
            <w:color w:val="0000FF"/>
          </w:rPr>
          <w:t>N 197н</w:t>
        </w:r>
      </w:hyperlink>
      <w:r>
        <w:rPr>
          <w:rFonts w:ascii="Calibri" w:hAnsi="Calibri" w:cs="Calibri"/>
        </w:rPr>
        <w:t xml:space="preserve"> "О внесении изменений в приказ Министерства финансов Российской Федерации от 24 ноября 2004 г. N 106н "Об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Федерации" (зарегистрирован Министерством юстиции Российской Федерации 11 марта 2011 г., регистрационный N 20070; Российская газета, 2011, 30 марта).</w:t>
      </w:r>
    </w:p>
    <w:p w:rsidR="00BD2705" w:rsidRDefault="00BD27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ФНС России доведены </w:t>
      </w:r>
      <w:hyperlink r:id="rId17" w:history="1">
        <w:r>
          <w:rPr>
            <w:rFonts w:ascii="Calibri" w:hAnsi="Calibri" w:cs="Calibri"/>
            <w:color w:val="0000FF"/>
          </w:rPr>
          <w:t>Разъяснения</w:t>
        </w:r>
      </w:hyperlink>
      <w:r>
        <w:rPr>
          <w:rFonts w:ascii="Calibri" w:hAnsi="Calibri" w:cs="Calibri"/>
        </w:rPr>
        <w:t xml:space="preserve"> о порядке указания УИН при заполнении распоряжений о переводе денежных средств в счет уплаты налогов (сборов) в бюджетную систему Российской Федерации.</w:t>
      </w:r>
    </w:p>
    <w:p w:rsidR="00BD2705" w:rsidRDefault="00BD27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Настоящий приказ вступает в силу в установленном порядке, за исключением положений об указании в распоряжении о переводе денежных средств, форма для которого установлена </w:t>
      </w:r>
      <w:hyperlink r:id="rId18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383-П, уникального идентификатора начисления (УИН) в реквизите "Код", предназначенном для указания уникального идентификатора платежа, вступающих в силу с 31 марта 2014 года.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 31 марта 2014 года в распоряжениях о переводе денежных средств, форма для которых установлена </w:t>
      </w:r>
      <w:hyperlink r:id="rId19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383-П, в реквизите "Назначение платежа" указывается уникальный идентификатор начисления или индекс документа из извещения физического лица, заполненного за плательщика налоговых платежей налоговым органом (далее - уникальный идентификатор начисления), текстовая информация, предусмотренная </w:t>
      </w:r>
      <w:hyperlink r:id="rId20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383-П, а также иная информация, необходимая для идентификации платежа.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Уникальный идентификатор начисления указывается первым в реквизите "Назначение платежа" и состоит из 23 знаков: первые три знака принимают значение "УИН", знаки с 4 по 23 соответствуют значению уникального идентификатора начисления.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выделения информации об уникальном идентификаторе начисления после уникального идентификатора начисления используется знак "///".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Например: "УИН12345678901234567890///".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Контроль за исполнением настоящего приказа возложить на первого заместителя Министра финансов Российской Федерации Т.Г. Нестеренко.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А.Г.СИЛУАНОВ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Согласовано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Центрального банка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Э.С.НАБИУЛЛИНА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"__" ___________ 2013 г.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Федеральной таможенной службы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А.Ю.БЕЛЬЯНИНОВ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"__" ___________ 2013 г.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61"/>
      <w:bookmarkEnd w:id="1"/>
      <w:r>
        <w:rPr>
          <w:rFonts w:ascii="Calibri" w:hAnsi="Calibri" w:cs="Calibri"/>
        </w:rPr>
        <w:t>Приложение N 1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финансов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12.11.2013 N 107н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66"/>
      <w:bookmarkEnd w:id="2"/>
      <w:r>
        <w:rPr>
          <w:rFonts w:ascii="Calibri" w:hAnsi="Calibri" w:cs="Calibri"/>
          <w:b/>
          <w:bCs/>
        </w:rPr>
        <w:t>ПРАВИЛА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ИНФОРМАЦИИ, ИДЕНТИФИЦИРУЮЩЕЙ ПЛАТЕЛЬЩИКА,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ПОЛУЧАТЕЛЯ СРЕДСТВ В РАСПОРЯЖЕНИЯХ О ПЕРЕВОДЕ ДЕНЕЖНЫХ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СРЕДСТВ В УПЛАТУ ПЛАТЕЖЕЙ В БЮДЖЕТНУЮ СИСТЕМУ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указания (заполнения) информации в реквизитах "ИНН" плательщика, "КПП" плательщика, "Плательщик", "ИНН" получателя средств, "КПП" получателя средств и "Получатель" при составлении распоряжений о переводе денежных средств в уплату платежей в бюджетную систему Российской Федерации на счета, открытые органам Федерального казначейства в подразделениях Банка России на балансовом счете N 40101 "Доходы, распределяемые органами Федерального казначейства между бюджетами бюджетной системы Российской Федерации" (далее - счет органа Федерального казначейства).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Настоящие Правила распространяются на: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налогоплательщиков и плательщиков сборов, налоговых агентов (далее - плательщики налоговых платежей); плательщиков таможенных и иных платежей, администрируемых таможенными органами (далее - плательщики таможенных платежей); плательщиков страховых взносов; плательщиков иных платежей в бюджетную систему Российской Федерации (далее - плательщики иных платежей), налоговые органы; таможенные органы, органы контроля за уплатой страховых взносов;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территориальные органы Федерального казначейства (далее - органы Федерального казначейства) при составлении распоряжений о переводе денежных средств на счет органа Федерального казначейства с иных счетов, открытых органам Федерального казначейства, в том числе: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переводе ими на счет органа Федерального казначейства денежных средств по поручению участников бюджетного процесса, юридических лиц (их обособленных подразделений), не являющихся в соответствии с бюджетным законодательством Российской Федерации получателями бюджетных средств (далее - неучастники бюджетного процесса), которым в соответствии с законодательством Российской Федерации открыты в установленном </w:t>
      </w:r>
      <w:hyperlink r:id="rId21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лицевые счета в органах Федерального казначейства;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 задолженности плательщика налоговых, таможенных платежей, страховых взносов и иных платежей в бюджетную систему Российской Федерации за счет денежных средств, взысканных с него в ходе проведения исполнительных действий;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неучастников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кредитные организации (филиалы кредитных организаций) при составлении распоряжений о переводе денежных средств в уплату налоговых платежей, таможенных и иных платежей, администрируемых таможенными органами (далее - таможенные платежи), страховых взносов и иных платежей в бюджетную систему Российской Федерации, принятых от плательщиков - физических лиц, в том числе в случаях, когда принятие денежных средств от физических лиц осуществляется банковскими платежными агентами (субагентами) (за исключением случаев приема денежных средств в уплату налоговых, таможенных платежей и страховых взносов), а также в иных случаях, установленных настоящими Правилами;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платежных агентов, при составлении распоряжений о переводе денежных средств в уплату иных платежей (за исключением налоговых, таможенных платежей и страховых взносов) в бюджетную систему Российской Федерации, принятых от плательщиков - физических лиц;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федеральной почтовой связи при составлении распоряжений о переводе денежных средств в уплату налоговых, таможенных платежей, страховых взносов и иных платежей в бюджетную систему Российской Федерации, принятых от плательщиков - физических лиц;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и их филиалы (далее - организации) при составлении ими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платежам в бюджетную систему Российской Федерации на основании исполнительного документа, направленного в организацию в установленном порядке.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Значение идентификационного номера налогоплательщика (ИНН) в распоряжении о переводе денежных средств указывается в соответствии со свидетельством о постановке на учет в налоговом органе.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Значение кода причины постановки на учет (КПП) в распоряжении о переводе денежных средств указывается в соответствии со свидетельством о постановке на учет в налоговом органе или уведомлением о постановке на учет в налоговом органе, выданными налоговыми органами по месту учета налогоплательщиков.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Указание в распоряжении о переводе денежных средств значения ИНН в реквизитах "ИНН" плательщика, "ИНН" получателя средств и значения КПП в реквизите "КПП" получателя средств, "КПП" плательщика является обязательным.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Значение ИНН плательщика - физического лица, за исключением индивидуальных предпринимателей, нотариусов, занимающихся частной практикой, адвокатов, учредивших адвокатские кабинеты, глав крестьянских (фермерских) хозяйств, может не указываться при условии указания в реквизите "108" распоряжения о переводе денежных средств идентификатора сведений о физическом лице в соответствии с установленными настоящим приказом правилами.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одновременного отсутствия у плательщика - физического лица ИНН и уникального идентификатора начисления, а также иного идентификатора сведений о физическом лице указание в распоряжении о переводе денежных средств адреса регистрации по месту жительства или адреса регистрации по месту пребывания (при отсутствии у физического лица места жительства) плательщика - физического лица обязательно. Кредитные организации, платежные агенты, организации федеральной почтовой связи при составлении платежных поручений на общую сумму принятых к исполнению распоряжений о переводе денежных средств в уплату налоговых платежей, страховых взносов и иных платежей (за исключением таможенных платежей) в бюджетную систему Российской Федерации, уплачиваемых физическими лицами, информация по которым указывается в реестре в соответствии с </w:t>
      </w:r>
      <w:hyperlink r:id="rId22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от 29 июня 2012 г. N 384-П "О платежной системе Банка России" (зарегистрировано Министерством юстиции Российской Федерации 4 июля 2012 г., регистрационный N 24797; Вестник Банка России, 2012, N 36) (далее - платежное поручение на обшую сумму с реестром), указывают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 в соответствующих реквизитах реестра, сформированного к платежному поручению на общую сумму с реестром.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Плательщики налоговых, таможенных платежей, страховых взносов и иных платежей в бюджетную систему Российской Федерации при составлении распоряжений о переводе денежных средств в бюджетную систему Российской Федерации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"ИНН" плательщика - значение ИНН плательщика платежей в бюджетную систему Российской Федерации, в том числе участника внешнеэкономической деятельности, налогового агента. При отсутствии у плательщика - физического лица ИНН в реквизите "ИНН" плательщика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плательщика платежей в бюджетную систему Российской Федерации, в том числе участника внешнеэкономической деятельности, налогового агента. Плательщики - физические лица в реквизите "КПП" плательщика указывают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информацию о плательщике - клиенте банка (владельце счета), составившем распоряжение о переводе денежных средств: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юридических лиц - наименование юридического лица (его обособленного подразделения);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индивидуальных предпринимателей - фамилию, имя, отчество (при его наличии) и в скобках - "ИП", адрес регистрации по месту жительства или адрес регистрации по месту 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нотариусов, занимающихся частной практикой, - фамилию, имя, отчество (при его наличии) и в скобках - "нотариус", адрес регистрации по месту жительства или адрес регистрации по месту 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адвокатов, учредивших адвокатские кабинеты, - фамилию, имя, отчество (при его наличии) и в скобках - "адвокат", адрес регистрации по месту жительства или адрес регистрации по месту 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глав крестьянских (фермерских) хозяйств - фамилию, имя, отчество (при его наличии) и в скобках - "КФХ", адрес регистрации по месту жительства или адрес регистрации по месту 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иных физических лиц - фамилию, имя, отчество (при его наличии) и адрес регистрации по месту жительства или адрес регистрации по месту 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"//". Адрес регистрации по месту жительства или адрес регистрации по месту пребывания (при отсутствии у физического лица места жительства) в реквизите "Плательщик" не указывается при указании в распоряжении о переводе денежных средств уникального идентификатора начисления из извещения физического лица, заполненного за налогоплательщика налоговым органом.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Ответственные участники (участники) консолидированной группы налогоплательщиков при составлении распоряжений о переводе денежных средств в бюджетную систему Российской Федерации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ответственного участника консолидированной группы налогоплательщиков. При составлении распоряжения о переводе денежных средств участником консолидированной группы налогоплательщиков указывается значение ИНН ответственного участника консолидированной группы налогоплательщиков, чья обязанность по уплате налога исполняется;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ответственного участника консолидированной группы налогоплательщиков. При составлении распоряжения о переводе денежных средств участником консолидированной группы налогоплательщиков указывается значение КПП ответственного участника консолидированной группы налогоплательщиков, чья обязанность по уплате налога исполняется;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"Плательщик" - наименование ответственного участника консолидированной группы </w:t>
      </w:r>
      <w:r>
        <w:rPr>
          <w:rFonts w:ascii="Calibri" w:hAnsi="Calibri" w:cs="Calibri"/>
        </w:rPr>
        <w:lastRenderedPageBreak/>
        <w:t>налогоплательщиков - клиента банка (владельца счета). При составлении распоряжения о переводе денежных средств участником консолидированной группы налогоплательщиков указывается наименование участника консолидированной группы налогоплательщиков и в скобках наименование ответственного участника консолидированной группы налогоплательщиков, чья обязанность по уплате налога исполняется (указывается сокращенное наименование).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Банки-гаранты, исполняющие обязанности по возврату в бюджетную систему Российской Федерации излишне полученной налогоплательщиком (зачтенной ему) в заявительном порядке суммы налога на добавленную стоимость, а также по уплате акцизов, исчисленных по операциям реализации подакцизных товаров за пределы территории Российской Федерации, и акцизов по алкогольной и (или) подакцизной спиртосодержащей продукции,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налогоплательщика, чья обязанность по уплате в бюджетную систему Российской Федерации суммы налога на добавленную стоимость или акциза исполняется;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налогоплательщика, чья обязанность по уплате в бюджетную систему Российской Федерации суммы налога на добавленную стоимость или акциза исполняется;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банка-гаранта, исполняющего обязательства по уплате в бюджетную систему Российской Федерации за налогоплательщика суммы налога на добавленную стоимость или акциза, и в скобках - наименование налогоплательщика, чья обязанность исполняется (указывается сокращенное наименование).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Учредители (участники) должника, собственники имущества должника - унитарного предприятия или третьи лица при заполнении распоряжений о переводе денежных средств на погашение требований к должнику по уплате обязательных платежей, включенных в реестр требований кредиторов, в ходе процедур, применяемых в деле о банкротстве,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должника, чья задолженность по обязательным платежам погашается в соответствии с определением арбитражного суда;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должника, чья задолженность по обязательным платежам погашается в соответствии с определением арбитражного суда;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учредителя (участника) должника, собственника имущества должника - унитарного предприятия или третьего лица и в скобках наименование должника, чья задолженность по обязательным платежам погашается в соответствии с определением арбитражного суда (указывается сокращенное наименование).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Плательщики таможенных платежей, не являющиеся декларантами, на которых законодательством Российской Федерации возложена обязанность по уплате таможенных платежей (далее - плательщики таможенных платежей, не являющиеся декларантами), при составлении распоряжений о переводе денежных средств в уплату таможенных платежей в бюджетную систему Российской Федерации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 таможенных платежей, не являющегося декларантом;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плательщика таможенных платежей, не являющегося декларантом;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плательщика таможенных платежей, не являющегося декларантом, и в скобках наименование плательщика, чья обязанность по уплате (перечислению) таможенного платежа исполняется (указывается сокращенное наименование).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Налоговые органы, таможенные органы и органы контроля за уплатой страховых взносов при составлении инкассовых поручений на взыскание задолженности, недоимок, пеней и штрафов в бюджетную систему Российской Федерации со счетов плательщиков налоговых, таможенных платежей, страховых взносов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плательщика, чья обязанность по уплате (перечислению) налога, сбора, таможенного платежа или страхового взноса принудительно исполняется в соответствии с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"КПП" плательщика - значение КПП плательщика, чья обязанность по уплате (перечислению) </w:t>
      </w:r>
      <w:r>
        <w:rPr>
          <w:rFonts w:ascii="Calibri" w:hAnsi="Calibri" w:cs="Calibri"/>
        </w:rPr>
        <w:lastRenderedPageBreak/>
        <w:t>налога, сбора, таможенного платежа или страхового взноса принудительно исполняется в соответствии с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плательщика, чья обязанность по уплате (перечислению) налога, сбора, таможенного платежа или страховых взносов принудительно исполняется в соответствии с законодательством Российской Федерации (указывается сокращенное наименование).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Налоговые органы при составлении инкассовых поручений в целях взыскания денежных средств в бюджетную систему Российской Федерации при взыскании недоимок, пеней и штрафов со счетов ответственного участника (участника) консолидированной группы налогоплательщиков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Федерации. В случае осуществления взыскания с участника консолидированной группы налогоплательщиков в реквизите "Плательщик" указывается наименование участника консолидированной группы налогоплательщиков и в скобках наименование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Налоговые органы при составлении инкассовых поручений в целях взыскания денежных средств в бюджетную систему Российской Федерации при взыскании недоимок, пеней и штрафов со счетов банков-гарантов, исполняющих обязанности по возврату в бюджетную систему Российской Федерации излишне полученной налогоплательщиком (зачтенной ему) в заявительном порядке суммы налога на добавленную стоимость, а также по уплате акцизов, исчисленных по операциям реализации подакцизных товаров за пределы территории Российской Федерации, и акцизов по алкогольной и (или) подакцизной спиртосодержащей продукции,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налогоплательщика, чья обязанность по возврату в бюджетную систему Российской Федерации суммы налога на добавленную стоимость или акциза исполняется банком-гарантом в соответствии с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налогоплательщика, чья обязанность по возврату в бюджетную систему Российской Федерации суммы налога на добавленную стоимость или акциза исполняется банком-гарантом в соответствии с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банка-гаранта, исполняющего обязанность по возврату в бюджетную систему Российской Федерации за налогоплательщика суммы налога на добавленную стоимость или акциза, и в скобках наименование налогоплательщика, чья обязанность исполняется банком-гарантом в соответствии с законодательством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погашении задолженности плательщика по налоговым, таможенным платежам, страховым взносам и иным платежам в бюджетную систему Российской Федерации за счет денежных средств, взысканных с него в ходе проведения исполнительных действий: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плательщика, чья обязанность по уплате (перечислению) платежей в бюджетную систему Российской Федерации принудительно исполняется в соответствии с законодательством Российской Федерации. При отсутствии у плательщика - физического лица ИНН в реквизите "ИНН" плательщика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"КПП" плательщика - значение КПП плательщика, чья обязанность по уплате (перечислению) платежей в бюджетную систему Российской Федерации принудительно исполняется в </w:t>
      </w:r>
      <w:r>
        <w:rPr>
          <w:rFonts w:ascii="Calibri" w:hAnsi="Calibri" w:cs="Calibri"/>
        </w:rPr>
        <w:lastRenderedPageBreak/>
        <w:t>соответствии с законодательством Российской Федерации. В случае принудительного исполнения обязанности по уплате (перечислению) физическими лицами налоговых, таможенных платежей, страховых взносов и иных платежей в бюджетную систему Российской Федерации в реквизите "КПП" плательщика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органа Федерального казначейства и в скобках - наименование территориального органа Федеральной службы судебных приставов (указывается сокращенное наименование);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погашении задолженности ответственного участника (участника) консолидированной группы налогоплательщиков за счет денежных средств, взысканных с него в ходе проведения исполнительных действий: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органа Федерального казначейства и в скобках - наименование территориального органа Федеральной службы судебных приставов (указывается сокращенное наименование).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Распоряжения о переводе денежных средств, плательщиками по которым являются участники бюджетного процесса, неучастники бюджетного процесса, которым в соответствии с законодательством Российской Федерации в установленном порядке открыты лицевые счета в органах Федерального казначейства (финансовых органах), составляются органами Федерального казначейства по каждому участнику бюджетного процесса, неучастнику бюджетного процесса в соответствии с </w:t>
      </w:r>
      <w:hyperlink r:id="rId23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383-П, с учетом особенностей, предусмотренных </w:t>
      </w:r>
      <w:hyperlink r:id="rId24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Центрального банка Российской Федерации и Министерства финансов Российской Федерации от 13 декабря 2006 г. N 298-П/173н "Об особенностях расчетно-кассового обслуживания территориальных органов Федерального казначейства, финансовых органов субъектов Российской Федерации (муниципальных образований)" (зарегистрировано Министерством юстиции Российской Федерации 26 января 2007 г., регистрационный N 8853; Вестник Банка России, 2007, N 6) &lt;*&gt;.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В редакции указаний Банка России и Минфина России от 27 мая 2010 г. N 2449-У/53н (зарегистрировано Министерством юстиции Российской Федерации 15 июля 2010 г., регистрационный N 17844; Вестник Банка России, 2010, N 42), от 27 сентября 2012 г. N 2885-У/128н (зарегистрировано Министерством юстиции Российской Федерации 20 ноября 2012 г., регистрационный N 25855; Вестник Банка России, 2012, N 67).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Кредитные организации (филиалы кредитных организаций):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платежных поручений на общую сумму с реестром в уплату налоговых платежей, страховых взносов и иных платежей (за исключением таможенных платежей) в бюджетную систему Российской Федерации, уплачиваемых физическими лицами, указывают в реквизитах платежного поручения: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кредитной организации;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кредитной организации (филиала кредитной организации);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кредитной организации (филиала кредитной организации), осуществляющей перевод денежных средств на счет получателя средств.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ИНН (при его наличии),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 указываются в соответствующих реквизитах реестра, сформированного к платежному поручению на общую сумму с реестром;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составлении распоряжений о переводе денежных средств без открытия счета, принятых от физических лиц, в уплату налоговых, таможенных платежей, страховых взносов и иных </w:t>
      </w:r>
      <w:r>
        <w:rPr>
          <w:rFonts w:ascii="Calibri" w:hAnsi="Calibri" w:cs="Calibri"/>
        </w:rPr>
        <w:lastRenderedPageBreak/>
        <w:t>платежей в бюджетную систему Российской Федерации по каждому платежу физического лица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 - физического лица. При отсутствии у плательщика - физического лица ИНН в реквизите "ИНН" плательщика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кредитной организации (филиала кредитной организации), осуществляющей перевод денежных средств на счет получателя средств, и информацию о плательщике - физическом лице: фамилия, имя, отчество (при его наличии), адрес регистрации по месту жительства или адрес регистрации по месту пребывания (при отсутствии у физического лица места жительства) физического лица. Для выделения информации о плательщике - физическом лице используется знак "//";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получателя средств, денежные средства которому не зачислены и подлежат возврату в бюджетную систему Российской Федерации, в соответствии с распоряжением о переводе денежных средств, денежные средства по которому не зачислены получателю;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получателя средств, денежные средства которому не зачислены и подлежат возврату в бюджетную систему Российской Федерации, в соответствии с распоряжением о переводе денежных средств, денежные средства по которому не зачислены получателю;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кредитной организации (филиала кредитной организации), осуществляющей перечисление денежных средств, и в скобках - наименование получателя средств, денежные средства которому не зачислены и подлежат возврату в бюджетную систему Российской Федерации, в соответствии с распоряжением о переводе денежных средств, денежные средства по которому не зачислены получателю.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Платежные агенты (субагенты):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платежных поручений на общую сумму с реестром на перевод денежных средств в уплату иных платежей (за исключением налоговых, таможенных платежей и страховых взносов) в бюджетную систему Российской Федерации, принятых от плательщиков - физических лиц,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платежного агента;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платежного агента;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платежного агента (субагента), осуществившего перевод денежных средств на счет получателя средств.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ИНН (при его наличии),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 указываются в соответствующих реквизитах реестра, сформированного к платежному поручению на общую сумму с реестром;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распоряжений о переводе денежных средств в уплату иных платежей (за исключением налоговых, таможенных платежей и страховых взносов) в бюджетную систему Российской Федерации по каждому платежу физического лица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 - физического лица. При отсутствии у плательщика - физического лица ИНН в реквизите "ИНН" плательщика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платежного агента (субагента), осуществляющего перевод денежных средств на счет получателя средств и информацию о плательщике - физическом лице: фамилию, имя, отчество (при его наличии), адрес регистрации по месту жительства или адрес регистрации по месту пребывания (при отсутствии у физического лица места жительства) физического лица. Для выделения информации о плательщике - физическом лице используется знак"//".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Организации федеральной почтовой связи: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составлении платежных поручений на общую сумму с реестром на перевод денежных </w:t>
      </w:r>
      <w:r>
        <w:rPr>
          <w:rFonts w:ascii="Calibri" w:hAnsi="Calibri" w:cs="Calibri"/>
        </w:rPr>
        <w:lastRenderedPageBreak/>
        <w:t>средств в уплату налоговых платежей, страховых взносов и иных платежей (за исключением таможенных платежей) в бюджетную систему Российской Федерации, принятых от плательщиков - физических лиц,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организации федеральной почтовой связи;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организации федеральной почтовой связи;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организации федеральной почтовой связи, осуществляющей перевод денежных средств на счет получателя средств.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ИНН (при его наличии),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 указываются в соответствующих реквизитах реестра, сформированного к платежному поручению на общую сумму с реестром;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распоряжений о переводе денежных средств в уплату налоговых, таможенных платежей, страховых взносов и иных платежей в бюджетную систему Российской Федерации по каждому платежу физического лица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 - физического лица. При отсутствии у плательщика - физического лица ИНН в реквизите "ИНН" плательщика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организации федеральной почтовой связи, осуществляющей перевод денежных средств на счет получателя средств и информацию о плательщике - физическом лице: фамилию, имя, отчество (при его наличии), адрес регистрации по месту жительства или адрес регистрации по месту пребывания (при отсутствии у физического лица места жительства) физического лица. Для выделения информации о плательщике - физическом лице используется знак "//".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Организации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платежам в бюджетную систему Российской Федерации на основании исполнительного документа, направленного в организацию в установленном порядке,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плательщика, чья обязанность по уплате платежа в бюджетную систему Российской Федерации исполняется на основании исполнительного документа. При отсутствии у плательщика - физического лица ИНН в реквизите "ИНН" плательщика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указывается ноль ("0");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организации, осуществляющей перевод денежных средств, удержанных из заработной платы (дохода) должника - физического лица (указывается сокращенное наименование).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случае, если в соответствии с законодательством Российской Федерации организации в установленном порядке открыты лицевые счета в органах Федерального казначейства (финансовых органах), в реквизите "Плательщик" распоряжения о переводе денежных средств указывается наименование органа Федерального казначейства (финансового органа) и в скобках - наименование организации, осуществляющей перевод денежных средств (указывается сокращенное наименование).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 реквизите "ИНН" получателя средств указывается значение ИНН администратора доходов бюджета, осуществляющего администрирование платежа в соответствии с законодательством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реквизите "КПП" получателя средств указывается значение КПП администратора доходов бюджета, осуществляющего администрирование платежа в соответствии с законодательством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реквизите "Получатель" указывается сокращенное наименование органа Федерального казначейства и в скобках - сокращенное наименование администратора доходов бюджета, осуществляющего администрирование платежа в соответствии с законодательством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Кредитные организации (филиалы кредитных организаций) при составлении распоряжений о переводе денежных средств, перечисленных из бюджетной системы Российской Федерации, не </w:t>
      </w:r>
      <w:r>
        <w:rPr>
          <w:rFonts w:ascii="Calibri" w:hAnsi="Calibri" w:cs="Calibri"/>
        </w:rPr>
        <w:lastRenderedPageBreak/>
        <w:t>зачисленных получателю и подлежащих возврату в бюджетную систему Российской Федерации, указывают в реквизитах: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получателя средств - значение ИНН плательщика, в соответствии с распоряжением о переводе денежных средств, денежные средства по которому не зачислены получателю;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получателя средств - значение КПП плательщика, в соответствии с распоряжением о переводе денежных средств, денежные средства по которому не зачислены получателю;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"Получатель" - наименование органа Федерального казначейства и в скобках - наименование плательщика, в соответствии с распоряжением о переводе денежных средств, денежные средства по которому не зачислены получателю (указывается сокращенное наименование).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Значения ИНН и КПП органа Федерального казначейства не указываются.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3" w:name="Par191"/>
      <w:bookmarkEnd w:id="3"/>
      <w:r>
        <w:rPr>
          <w:rFonts w:ascii="Calibri" w:hAnsi="Calibri" w:cs="Calibri"/>
        </w:rPr>
        <w:t>Приложение N 2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финансов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12.11.2013 N 107н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4" w:name="Par196"/>
      <w:bookmarkEnd w:id="4"/>
      <w:r>
        <w:rPr>
          <w:rFonts w:ascii="Calibri" w:hAnsi="Calibri" w:cs="Calibri"/>
          <w:b/>
          <w:bCs/>
        </w:rPr>
        <w:t>ПРАВИЛА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ИНФОРМАЦИИ, ИДЕНТИФИЦИРУЮЩЕЙ ПЛАТЕЖ,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РАСПОРЯЖЕНИЯХ О ПЕРЕВОДЕ ДЕНЕЖНЫХ СРЕДСТВ В УПЛАТУ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НАЛОГОВ, СБОРОВ И ИНЫХ ПЛАТЕЖЕЙ В БЮДЖЕТНУЮ СИСТЕМУ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ФЕДЕРАЦИИ, АДМИНИСТРИРУЕМЫХ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НАЛОГОВЫМИ ОРГАНАМИ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указания информации в реквизитах "104" - "110", "Код" и "Назначение платежа" при составлении распоряжений о переводе денежных средств в уплату налогов, сборов и иных платежей в бюджетную систему Российской Федерации, администрируемых налоговыми органами (далее - налоги, сборы и иные платежи).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Настоящие Правила распространяются на: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налогоплательщиков и плательщиков сборов, налоговых агентов, налоговые органы;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территориальные органы Федерального казначейства (далее - органы Федерального казначейства) при составлении распоряжений о переводе денежных средств на счет органа Федерального казначейства с иных счетов, открытых органам Федерального казначейства в том числе: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при переводе ими на счет органа Федерального казначейства денежных средств по поручению участников бюджетного процесса, юридических лиц (их обособленных подразделений), не являющихся в соответствии с бюджетным законодательством Российской Федерации получателями бюджетных средств (далее - неучастники бюджетного процесса), которым в соответствии с законодательством Российской Федерации открыты в установленном </w:t>
      </w:r>
      <w:hyperlink r:id="rId25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лицевые счета в органах Федерального казначейства;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 задолженности плательщика налогов, сборов и иных платежей за счет денежных средств, взысканных с него в ходе проведения исполнительных действий;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неучастников бюджетного процесса, которым в соответствии с законодательством Российской Федерации открыты в </w:t>
      </w:r>
      <w:r>
        <w:rPr>
          <w:rFonts w:ascii="Calibri" w:hAnsi="Calibri" w:cs="Calibri"/>
        </w:rPr>
        <w:lastRenderedPageBreak/>
        <w:t>установленном порядке лицевые счета в финансовом органе;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распоряжений о переводе денежных средств в уплату налогов, сборов и иных платежей, принятых от плательщиков - физических лиц;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федеральной почтовой связи при составлении распоряжений о переводе денежных средств в уплату налогов, сборов и иных платежей, принятых от плательщиков - физических лиц;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и их филиалы (далее - организации)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налогам, сборам и иным платежам на основании исполнительного документа, направленного в организацию в установленном порядке.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Распоряжение о переводе денежных средств составляется только по одному коду бюджетной классификации Российской Федерации (далее - КБК).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одном распоряжении о переводе денежных средств по одному коду бюджетной классификации Российской Федерации может быть заполнено только одно значение основания платежа и типа платежа, указываемых в соответствии с </w:t>
      </w:r>
      <w:hyperlink w:anchor="Par223" w:history="1">
        <w:r>
          <w:rPr>
            <w:rFonts w:ascii="Calibri" w:hAnsi="Calibri" w:cs="Calibri"/>
            <w:color w:val="0000FF"/>
          </w:rPr>
          <w:t>пунктами 7</w:t>
        </w:r>
      </w:hyperlink>
      <w:r>
        <w:rPr>
          <w:rFonts w:ascii="Calibri" w:hAnsi="Calibri" w:cs="Calibri"/>
        </w:rPr>
        <w:t xml:space="preserve"> и </w:t>
      </w:r>
      <w:hyperlink w:anchor="Par297" w:history="1">
        <w:r>
          <w:rPr>
            <w:rFonts w:ascii="Calibri" w:hAnsi="Calibri" w:cs="Calibri"/>
            <w:color w:val="0000FF"/>
          </w:rPr>
          <w:t>11</w:t>
        </w:r>
      </w:hyperlink>
      <w:r>
        <w:rPr>
          <w:rFonts w:ascii="Calibri" w:hAnsi="Calibri" w:cs="Calibri"/>
        </w:rPr>
        <w:t xml:space="preserve"> настоящих Правил соответственно.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При составлении распоряжения о переводе денежных средств в уплату налогов, сборов, иных платежей в реквизитах "104" - "110" и "Код" указывается информация в порядке, установленном, соответственно, </w:t>
      </w:r>
      <w:hyperlink w:anchor="Par221" w:history="1">
        <w:r>
          <w:rPr>
            <w:rFonts w:ascii="Calibri" w:hAnsi="Calibri" w:cs="Calibri"/>
            <w:color w:val="0000FF"/>
          </w:rPr>
          <w:t>пунктами 5</w:t>
        </w:r>
      </w:hyperlink>
      <w:r>
        <w:rPr>
          <w:rFonts w:ascii="Calibri" w:hAnsi="Calibri" w:cs="Calibri"/>
        </w:rPr>
        <w:t xml:space="preserve"> - </w:t>
      </w:r>
      <w:hyperlink w:anchor="Par301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 настоящих Правил.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невозможности указать конкретное значение показателя в реквизитах "106" - "110" и "Код" распоряжения о переводе денежных средств указывается ноль "0".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организаций), организации федеральной почтовой связи при составлении платежного поручения на общую сумму с реестром на перевод денежных средств в уплату налогов, сборов и иных платежей, принятых от плательщиков - физических лиц, в реквизитах "104" и "105" платежного поручения на общую сумму с реестром указывают соответствующие значения, а в реквизитах "106" - "110" и "Код" платежного поручения на общую сумму с реестром указывают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Информация об уникальном идентификаторе начисления, а также информация, указанная в реквизитах "106" - "110" распоряжения плательщика - физического лица о переводе денежных средств в бюджетную систему Российской Федерации, указывается в соответствующих реквизитах реестра, сформированного к платежному поручению на общую сумму с реестром, в соответствии с </w:t>
      </w:r>
      <w:hyperlink r:id="rId26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384-П.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в реквизитах "104", "105" и "107" распоряжения о переводе денежных средств указывают соответствующие значения из распоряжения о переводе денежных средств, денежные средства по которому не зачислены получателю, а в реквизитах "106", "110" и "Код" распоряжения о переводе денежных средств указывают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Требование о необходимости заполнения реквизита "Код" распространяется на распоряжения о переводе денежных средств, формы которых установлены </w:t>
      </w:r>
      <w:hyperlink r:id="rId27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221"/>
      <w:bookmarkEnd w:id="5"/>
      <w:r>
        <w:rPr>
          <w:rFonts w:ascii="Calibri" w:hAnsi="Calibri" w:cs="Calibri"/>
        </w:rPr>
        <w:t>5. В реквизите "104" распоряжения о переводе денежных средств указывается значение КБК.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 реквизите "105" распоряжения о переводе денежных средств указывается значение кода, присвоенного территории муниципального образования (межселенной территории) или населенного пункта, входящего в состав муниципального образования в соответствии с Общероссийским </w:t>
      </w:r>
      <w:hyperlink r:id="rId28" w:history="1">
        <w:r>
          <w:rPr>
            <w:rFonts w:ascii="Calibri" w:hAnsi="Calibri" w:cs="Calibri"/>
            <w:color w:val="0000FF"/>
          </w:rPr>
          <w:t>классификатором</w:t>
        </w:r>
      </w:hyperlink>
      <w:r>
        <w:rPr>
          <w:rFonts w:ascii="Calibri" w:hAnsi="Calibri" w:cs="Calibri"/>
        </w:rPr>
        <w:t xml:space="preserve"> территорий муниципальных образований (далее - ОКТМО). При этом указывается код </w:t>
      </w:r>
      <w:hyperlink r:id="rId29" w:history="1">
        <w:r>
          <w:rPr>
            <w:rFonts w:ascii="Calibri" w:hAnsi="Calibri" w:cs="Calibri"/>
            <w:color w:val="0000FF"/>
          </w:rPr>
          <w:t>ОКТМО</w:t>
        </w:r>
      </w:hyperlink>
      <w:r>
        <w:rPr>
          <w:rFonts w:ascii="Calibri" w:hAnsi="Calibri" w:cs="Calibri"/>
        </w:rPr>
        <w:t xml:space="preserve"> территории, на которой мобилизуются денежные средства от уплаты налога, сбора и иного платежа. При уплате налогового платежа на основании налоговой декларации (расчета) в реквизите "105" указывается код </w:t>
      </w:r>
      <w:hyperlink r:id="rId30" w:history="1">
        <w:r>
          <w:rPr>
            <w:rFonts w:ascii="Calibri" w:hAnsi="Calibri" w:cs="Calibri"/>
            <w:color w:val="0000FF"/>
          </w:rPr>
          <w:t>ОКТМО</w:t>
        </w:r>
      </w:hyperlink>
      <w:r>
        <w:rPr>
          <w:rFonts w:ascii="Calibri" w:hAnsi="Calibri" w:cs="Calibri"/>
        </w:rPr>
        <w:t xml:space="preserve"> в соответствии с налоговой декларацией (расчетом).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223"/>
      <w:bookmarkEnd w:id="6"/>
      <w:r>
        <w:rPr>
          <w:rFonts w:ascii="Calibri" w:hAnsi="Calibri" w:cs="Calibri"/>
        </w:rPr>
        <w:lastRenderedPageBreak/>
        <w:t>7. В реквизите "106" распоряжения о переводе денежных средств указывается значение основания платежа, который имеет 2 знака и может принимать следующие значения: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"ТП" - платежи текущего года;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"ЗД" - добровольное погашение задолженности но истекшим налоговым, расчетным (отчетным) периодам при отсутствии требования налогового органа об уплате налогов (сборов);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"БФ" - текущий платеж физического лица - клиента банка (владельца счета), уплачиваемый со своего банковского счета;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"ТР" - погашение задолженности по требованию налогового органа об уплате налогов (сборов);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"РС" - погашение рассроченной задолженности;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"ОТ" - погашение отсроченной задолженности;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"РТ" - погашение реструктурируемой задолженности;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"ПБ" - погашение должником задолженности в ходе процедур, применяемых в деле о банкротстве;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"ПР" - погашение задолженности, приостановленной к взысканию;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"АП" - погашение задолженности по акту проверки;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"АР" - погашение задолженности но исполнительному документу;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погашение инвестиционного налогового кредита;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"ТЛ" - погашение учредителем (участником) должника, собственником имущества должника - унитарного предприятия или третьим лицом задолженности в ходе процедур, применяемых в деле о банкротстве;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"ЗТ" - погашение текущей задолженности в ходе процедур, применяемых в деле о банкротстве.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указания в реквизите "106" распоряжения о переводе денежных средств значения ноль ("0") налоговые органы при невозможности однозначно идентифицировать платеж самостоятельно относят поступившие денежные средства к одному из указанных выше оснований платежа, руководствуясь законодательством о налогах и сборах.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реквизите "107" распоряжения о переводе денежных средств указывается значение показателя налогового периода, который имеет 10 знаков, восемь из которых имеют смысловое значение, а два являются разделительными знаками и заполняются точкой (".").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Показатель используется для указания периодичности уплаты налогового платежа или конкретной даты уплаты налогового платежа, установленной законодательством о налогах и сборах.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Периодичность уплаты может быть месячной, квартальной, полугодовой или годовой.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Первые два знака показателя налогового периода предназначены для определения периодичности уплаты налогового платежа, установленной законодательством о налогах и сборах, которая указывается следующим образом: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"МС" - месячные платежи;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"КВ" - квартальные платежи;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"ПЛ" - полугодовые платежи;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"ГД" - годовые платежи.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4-м и 5-м знаках показателя налогового периода для месячных платежей проставляется номер месяца текущего отчетного года, для квартальных платежей - номер квартала, для полугодовых - номер полугодия.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Номер месяца может принимать значения от 01 до 12, номер квартала - от 01 до 04, номер полугодия - 01 или 02.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3-м и 6-м знаках показателя налогового периода в качестве разделительных знаков проставляется точка (".").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7 - 10 знаках показателя налогового периода указывается год, за который производится уплата налога.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уплате налогового платежа один раз в год 4-й и 5-й знаки показателя налогового периода заполняются нулями ("0"). Если законодательством о налогах и сборах по годовому платежу предусматривается более одного срока уплаты налогового платежа и установлены конкретные даты уплаты налога (сбора) для каждого срока, то в показателе налогового периода </w:t>
      </w:r>
      <w:r>
        <w:rPr>
          <w:rFonts w:ascii="Calibri" w:hAnsi="Calibri" w:cs="Calibri"/>
        </w:rPr>
        <w:lastRenderedPageBreak/>
        <w:t>указываются эти даты.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Образцы заполнения показателя налогового периода: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"МС.02.2013"; "КВ.01.2013"; "ПЛ.02.2013"; "ГД.00.2013"; "04.09.2013".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Налоговый период указывается для платежей текущего года, а также в случае самостоятельного обнаружения ошибки в ранее представленной декларации и добровольной уплаты доначисленного налога (сбора) за истекший налоговый период при отсутствии требования налогового органа об уплате налогов (сборов). В показателе налогового периода следует указать тот налоговый период, за который осуществляется уплата или доплата налогового платежа.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погашении отсроченной, рассроченной, реструктурируемой задолженности, погашении приостановленной к взысканию задолженности, погашении задолженности по требованию налогового органа об уплате налогов (сборов) или погашении задолженности в ходе проведения процедур, применяемых в деле о банкротстве, погашении инвестиционного налогового кредита в показателе налогового периода в формате "день.месяц.год" указывается конкретная дата, например: "05.09.2013", которая взаимосвязана с показателем основания платежа (</w:t>
      </w:r>
      <w:hyperlink w:anchor="Par223" w:history="1">
        <w:r>
          <w:rPr>
            <w:rFonts w:ascii="Calibri" w:hAnsi="Calibri" w:cs="Calibri"/>
            <w:color w:val="0000FF"/>
          </w:rPr>
          <w:t>пункт 7</w:t>
        </w:r>
      </w:hyperlink>
      <w:r>
        <w:rPr>
          <w:rFonts w:ascii="Calibri" w:hAnsi="Calibri" w:cs="Calibri"/>
        </w:rPr>
        <w:t xml:space="preserve"> настоящих Правил) и может обозначать, если показатель основания платежа имеет значение: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"ТР" - срок уплаты, установленный в требовании налогового органа об уплате налогов (сборов);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"РС" - дата уплаты части рассроченной суммы налога в соответствии с установленным графиком рассрочки;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"ОТ" - дата завершения отсрочки;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"РТ" - дата уплаты части реструктурируемой задолженности в соответствии с графиком реструктуризации;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"ПБ" - дата завершения процедуры, применяемой в деле о банкротстве;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"ПР" - дата завершения приостановления взыскания;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дата уплаты части инвестиционного налогового кредита.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осуществления платежа с целью погашения задолженности по акту проведенной проверки ("АП") или исполнительному документу ("АР") в показателе налогового периода указывается ноль ("0"),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досрочной уплаты плательщиком налогового платежа в показателе налогового периода указывается первый предстоящий налоговый период, за который должна производиться уплата налога (сбора).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В реквизите "108" распоряжения о переводе денежных средств указывается номер документа, который является основанием платежа и может принимать следующий вид: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"ТР" - номер требования налогового органа об уплате налога (сбора);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"РС" - номер решения о рассрочке;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"ОТ" - номер решения об отсрочке;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"РТ" - номер решения о реструктуризации;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"ПБ" - номер дела или материала, рассмотренного арбитражным судом;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"ПР" - номер решения о приостановлении взыскания;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"АП" - номер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"АР" - номер исполнительного документа и возбужденного на основании его исполнительного производства;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номер решения о предоставлении инвестиционного налогового кредита;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"ТЛ" - номер определения арбитражного суда об удовлетворении заявления о намерении погасить требования к должнику.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указании номера соответствующего документа знак "N" не проставляется.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уплате текущих платежей или добровольном погашении задолженности при отсутствии требования налогового органа об уплате налога (сбора) (показатель основания платежа имеет значение "ТП" или "ЗД") в показателе номера документа указывается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распоряжения о переводе денежных средств в уплату налоговых платежей плательщика - физического лица - клиента банка (владельца счета) на основании налоговой декларации (расчета) в реквизите "108" указывается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 составлении кредитной организацией (филиалом кредитной организации)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в реквизите "108" распоряжения о переводе денежных средств указывается номер распоряжения о переводе денежных средств, денежные средства по которому не зачислены получателю.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 реквизите "109" распоряжения о переводе денежных средств указывается значение даты документа основания платежа, которое состоит из 10 знаков: первые два знака обозначают календарный день (могут принимать значения от 01 до 31), 4-й и 5-й знаки - месяц (значения от 01 до 12), знаки с 7-го по 10-й обозначают год, в 3-м и 6-м знаках в качестве разделительных знаков проставляется точка (".").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для платежей текущего года (значение показателя основания платежа равно "ТП") в показателе даты документа указывается дата налоговой декларации (расчета), представленной в налоговый орган, а именно дата подписания декларации (расчета) налогоплательщиком (уполномоченным лицом).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добровольного погашения задолженности по истекшим налоговым (отчетным) периодам при отсутствии требования налогового органа об уплате налога (сбора) (значение показателя основания платежа равно "ЗД") в показателе даты документа указывается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платежей, по которым уплата производится в соответствии с требованием налогового органа об уплате налога (сбора) (значение показателя основания платежа равно "ТР"), в показателе даты документа указывается дата требования.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погашении отсроченной, реструктурируемой задолженности, погашении приостановленной к взысканию задолженности, погашении задолженности по требованию налогового органа об уплате налога (сбора) или погашении задолженности в ходе проведения процедур, применяемых в деле о банкротстве, погашении инвестиционного налогового кредита, при уплате по результатам налоговых проверок, а также при погашении задолженности на основании исполнительных документов в показателе даты документа указывается, если показатель основания платежа имеет значение: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"ТР" - дата требования налогового органа об уплате налога (сбора);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"РС" - дата решения о рассрочке;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"ОТ" - дата решения об отсрочке;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"РТ" - дата решения о реструктуризации;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"ПБ" - дата принятия арбитражным судом решения о введении процедуры банкротства;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"ПР" - дата решения о приостановлении взыскания;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"АП" - дата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"АР" - дата исполнительного документа и возбужденного на его основании исполнительного производства;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дата решения о предоставлении инвестиционного налогового кредита;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"ТЛ" - дата определения арбитражного суда об удовлетворении заявления о намерении погасить требования к должнику.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плательщиком - физическим лицом - клиентом банка (владельцем счета) распоряжения о переводе денежных средств в уплату налоговых платежей на основании налоговой декларации (расчета) в реквизите "109" указывается дата представления налоговой декларации (расчета) в налоговый орган либо при отправке налоговой декларации по почте - дата отправки почтового отправления.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кредитной организацией (филиалом кредитной организации)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в реквизите "109" распоряжения о переводе денежных средств указывается дата распоряжения о переводе денежных средств, денежные средства по которому не зачислены получателю.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297"/>
      <w:bookmarkEnd w:id="7"/>
      <w:r>
        <w:rPr>
          <w:rFonts w:ascii="Calibri" w:hAnsi="Calibri" w:cs="Calibri"/>
        </w:rPr>
        <w:t xml:space="preserve">11. В реквизите "110" распоряжения о переводе денежных средств указывается показатель </w:t>
      </w:r>
      <w:r>
        <w:rPr>
          <w:rFonts w:ascii="Calibri" w:hAnsi="Calibri" w:cs="Calibri"/>
        </w:rPr>
        <w:lastRenderedPageBreak/>
        <w:t>типа платежа, который имеет два знака и может принимать следующие значения: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"ПЕ" - уплата пени;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"ПЦ" - уплата процентов.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уплате налога (сбора), в том числе авансового платежа, взноса, налоговых санкций, установленных Налоговым </w:t>
      </w:r>
      <w:hyperlink r:id="rId31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Федерации, административных и иных штрафов, а также иных платежей, администрируемых налоговыми органами, в реквизите "110" указывается значение "0".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301"/>
      <w:bookmarkEnd w:id="8"/>
      <w:r>
        <w:rPr>
          <w:rFonts w:ascii="Calibri" w:hAnsi="Calibri" w:cs="Calibri"/>
        </w:rPr>
        <w:t>12. В реквизите "Код" распоряжения о переводе денежных средств указывается уникальный идентификатор начисления.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Требование о необходимости заполнения реквизита "Код" распространяется на распоряжения о переводе денежных средств, формы которых установлены </w:t>
      </w:r>
      <w:hyperlink r:id="rId32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В реквизите "Назначение платежа" распоряжения о переводе денежных средств после информации, установленной </w:t>
      </w:r>
      <w:hyperlink r:id="rId33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383-П, указывается дополнительная информация, необходимая для идентификации назначения платежа: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 налогов, сборов и иных платежей в бюджетную систему Российской Федерации, за счет денежных средств, взысканных с него в ходе проведения исполнительных действий, в реквизите "Назначение платежа" указывают наименование плательщика - юридического лица; фамилию, имя, отчество (при его наличии) индивидуального предпринимателя и в скобках - "ИП"; фамилию, имя, отчество (при его наличии) нотариуса, занимающегося частной практикой, и в скобках - "нотариус"; фамилию, имя, отчество (при его наличии) адвоката, учредившего адвокатский кабинет, и в скобках - "адвокат"; фамилию, имя, отчество (при его наличии) главы крестьянского (фермерского) хозяйства и в скобках - "КФХ"; или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иного физического лица, чья обязанность по уплате налога, сбора, иных платежей в бюджетную систему Российской Федерации принудительно исполняется, дату принятия судебного решения и номер исполнительного листа;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организации федеральной почтовой связи при составлении распоряжений о переводе денежных средств в уплату налогов, сборов и иных платежей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физического лица и иную информацию о плательщике, установленную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организации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налогам, сборам и иным платежам в бюджетную систему Российской Федерации, на основании исполнительного документа, направленного в организацию в установленном порядке, в реквизите "Назначение платежа" указывают информацию о должнике - физическом лице: фамилию, имя, отчество (при его наличии), при отсутствии у должника ИНН указывают адрес регистрации по месту жительства или адрес регистрации по месту пребывания (при отсутствии у физического лица места жительства); дату принятия судебного решения и номер исполнительного листа; иную информацию о плательщике, установленную законодательством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Наличие в распоряжении незаполненных реквизитов не допускается.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9" w:name="Par313"/>
      <w:bookmarkEnd w:id="9"/>
      <w:r>
        <w:rPr>
          <w:rFonts w:ascii="Calibri" w:hAnsi="Calibri" w:cs="Calibri"/>
        </w:rPr>
        <w:t>Приложение N 3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 приказу Министерства финансов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12.11.2013 N 107н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0" w:name="Par318"/>
      <w:bookmarkEnd w:id="10"/>
      <w:r>
        <w:rPr>
          <w:rFonts w:ascii="Calibri" w:hAnsi="Calibri" w:cs="Calibri"/>
          <w:b/>
          <w:bCs/>
        </w:rPr>
        <w:t>ПРАВИЛА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ИНФОРМАЦИИ, ИДЕНТИФИЦИРУЮЩЕЙ ПЛАТЕЖ,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РАСПОРЯЖЕНИЯХ О ПЕРЕВОДЕ ДЕНЕЖНЫХ СРЕДСТВ В УПЛАТУ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ТАМОЖЕННЫХ И ИНЫХ ПЛАТЕЖЕЙ, АДМИНИСТРИРУЕМЫХ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ТАМОЖЕННЫМИ ОРГАНАМИ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указания информации в реквизитах "104" - "110", "Код" и "Назначение платежа" при составлении распоряжений о переводе денежных средств в уплату таможенных платежей и иных платежей, администрируемых таможенными органами (далее - таможенные платежи).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Настоящие Правила распространяются на: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плательщиков таможенных платежей, таможенные органы;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территориальные органы Федерального казначейства (далее - органы Федерального казначейства) при составлении распоряжений о переводе денежных средств в уплату таможенных платежей на счет органа Федерального казначейства с иных счетов, открытых органам Федерального казначейства, в том числе: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при переводе ими на счет органа Федерального казначейства денежных средств по поручению участников бюджетного процесса, юридических лиц (их обособленных подразделений), не являющихся в соответствии с бюджетным законодательством Российской Федерации получателями бюджетных средств (далее - неучастники бюджетного процесса), которым в соответствии с законодательством Российской Федерации открыты в установленном </w:t>
      </w:r>
      <w:hyperlink r:id="rId34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лицевые счета в органах Федерального казначейства;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 задолженности плательщика таможенных платежей за счет денежных средств, взысканных с него в ходе проведения исполнительных действий;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неучастников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распоряжений о переводе денежных средств без открытия банковского счета в уплату таможенных платежей в бюджетную систему Российской Федерации, принятых от плательщиков - физических лиц;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федеральной почтовой связи при составлении распоряжений о переводе денежных средств в уплату таможенных платежей, принятых от плательщиков - физических лиц;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и их филиалы (далее - организации)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таможенным платежам на основании исполнительного документа, направленного в организацию в установленном порядке.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Распоряжение о переводе денежных средств составляется только по одному таможенному платежу, одному коду бюджетной классификации Российской Федерации (далее - КБК) и одному коду таможенного органа.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При составлении распоряжения о переводе денежных средств в уплату таможенных платежей в реквизитах "104" - "110" и "Код" указывается информация в порядке, установленном </w:t>
      </w:r>
      <w:hyperlink w:anchor="Par339" w:history="1">
        <w:r>
          <w:rPr>
            <w:rFonts w:ascii="Calibri" w:hAnsi="Calibri" w:cs="Calibri"/>
            <w:color w:val="0000FF"/>
          </w:rPr>
          <w:t>пунктами 5</w:t>
        </w:r>
      </w:hyperlink>
      <w:r>
        <w:rPr>
          <w:rFonts w:ascii="Calibri" w:hAnsi="Calibri" w:cs="Calibri"/>
        </w:rPr>
        <w:t xml:space="preserve"> - </w:t>
      </w:r>
      <w:hyperlink w:anchor="Par370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 настоящих Правил, соответственно.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невозможности указать конкретное значение показателя в реквизитах "105", "106", "108" - "110" и "Код" распоряжения о переводе денежных средств указывается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Кредитные организации (филиалы кредитных организаций) при составлении распоряжения о переводе денежных средств, перечисленных из бюджетной системы Российской Федерации, не зачисленных получателям средств и подлежащих возврату в бюджетную систему Российской Федерации, в реквизитах "104", "105", "107" и "Код" распоряжения о переводе денежных средств указывает соответствующие значения из распоряжения о переводе денежных средств, денежные средства по которому не зачислены получателю, а в реквизитах "106", "108" - "110" распоряжения о переводе денежных средств указывает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Требование о необходимости заполнения реквизита "Код" распространяется на распоряжения о переводе денежных средств, формы которых установлены </w:t>
      </w:r>
      <w:hyperlink r:id="rId35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339"/>
      <w:bookmarkEnd w:id="11"/>
      <w:r>
        <w:rPr>
          <w:rFonts w:ascii="Calibri" w:hAnsi="Calibri" w:cs="Calibri"/>
        </w:rPr>
        <w:t>5. В реквизите "104" распоряжения указывается значение КБК.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В реквизите "105" распоряжения указывается значение кода, присвоенного территории муниципального образования (межселенной территории) или населенного пункта, входящего в состав муниципального образования, в соответствии с Общероссийским </w:t>
      </w:r>
      <w:hyperlink r:id="rId36" w:history="1">
        <w:r>
          <w:rPr>
            <w:rFonts w:ascii="Calibri" w:hAnsi="Calibri" w:cs="Calibri"/>
            <w:color w:val="0000FF"/>
          </w:rPr>
          <w:t>классификатором</w:t>
        </w:r>
      </w:hyperlink>
      <w:r>
        <w:rPr>
          <w:rFonts w:ascii="Calibri" w:hAnsi="Calibri" w:cs="Calibri"/>
        </w:rPr>
        <w:t xml:space="preserve"> территорий муниципальных образований (далее - ОКТМО). При этом указывается код </w:t>
      </w:r>
      <w:hyperlink r:id="rId37" w:history="1">
        <w:r>
          <w:rPr>
            <w:rFonts w:ascii="Calibri" w:hAnsi="Calibri" w:cs="Calibri"/>
            <w:color w:val="0000FF"/>
          </w:rPr>
          <w:t>ОКТМО</w:t>
        </w:r>
      </w:hyperlink>
      <w:r>
        <w:rPr>
          <w:rFonts w:ascii="Calibri" w:hAnsi="Calibri" w:cs="Calibri"/>
        </w:rPr>
        <w:t xml:space="preserve"> территории, на которой мобилизуются денежные средства от уплаты таможенного платежа.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реквизите "106" распоряжения указывается значение основания платежа, который имеет 2 знака и может принимать следующие значения: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"ДЕ" - декларация на товары;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"ПО" - таможенный приходный ордер;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"КТ" - корректировка таможенной стоимости и таможенных платежей или корректировка декларации на товары;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"ИД" - исполнительный документ;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"ИП" - инкассовое поручение;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"ТУ" - требование об уплате таможенных платежей;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"БД" - документы финансово-хозяйственной деятельности таможенных органов;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документ инкассации;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"КП" - соглашение о взаимодействии при уплате крупными плательщиками суммарных платежей в централизованном порядке;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"00" - иные случаи.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реквизите "107" распоряжения указывается код таможенного органа, присвоенный правовым актом федерального органа исполнительной власти, осуществляющего в соответствии с законодательством Российской Федерации функции по выработке государственной политики и нормативному регулированию, контролю и надзору в области таможенного дела, который идентифицирует таможенный орган, осуществляющий администрирование платежа.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В реквизите "108" распоряжения в случае указания в реквизите "101" распоряжения одного из статусов "03", "16", "19", "20" указывается идентификатор сведений о физическом лице в соответствии с </w:t>
      </w:r>
      <w:hyperlink w:anchor="Par415" w:history="1">
        <w:r>
          <w:rPr>
            <w:rFonts w:ascii="Calibri" w:hAnsi="Calibri" w:cs="Calibri"/>
            <w:color w:val="0000FF"/>
          </w:rPr>
          <w:t>пунктом 6</w:t>
        </w:r>
      </w:hyperlink>
      <w:r>
        <w:rPr>
          <w:rFonts w:ascii="Calibri" w:hAnsi="Calibri" w:cs="Calibri"/>
        </w:rPr>
        <w:t xml:space="preserve"> Правил указания информации, идентифицирующей платеж, в распоряжениях о переводе денежных средств в уплату платежей в бюджетную систему Российской Федерации (за исключением платежей, администрируемых налоговыми и таможенными органами).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 реквизите "109" распоряжения указывается значение даты документа основания платежа, которая состоит из 10 знаков: первые два знака обозначают календарный день (могут принимать значение от 01 до 31), 4-й и 5-й знаки - месяц (значения от 01 до 12), знаки с 7-го по 10-й обозначают год, в 3-м и 6-м знаках в качестве разделительных знаков проставляется точка (".").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в показателе "Дата документа" в зависимости от основания платежа указывается: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"ДЕ" и "КТ" - дата из номера декларации на товары;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"ПО" - дата таможенного приходного ордера;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"ИД" - дата исполнительного документа;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"ИП" - дата инкассового поручения;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"ТУ" - дата требования об уплате таможенных платежей;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"БД" - дата документа финансово-хозяйственной деятельности таможенных органов;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дата документа инкассации;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"КП" - дата соглашения о взаимодействии при уплате крупными плательщиками суммарных </w:t>
      </w:r>
      <w:r>
        <w:rPr>
          <w:rFonts w:ascii="Calibri" w:hAnsi="Calibri" w:cs="Calibri"/>
        </w:rPr>
        <w:lastRenderedPageBreak/>
        <w:t>платежей в централизованном порядке;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"00" - иные случаи.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 реквизите "110" распоряжения указывается показатель типа платежа, который имеет два знака и может принимать следующие значения: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"ШТ" - уплата штрафа;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"ЗД" - уплата в счет погашения задолженности;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"ПЕ" - уплата пени;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остальных случаях указывается значение "0".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370"/>
      <w:bookmarkEnd w:id="12"/>
      <w:r>
        <w:rPr>
          <w:rFonts w:ascii="Calibri" w:hAnsi="Calibri" w:cs="Calibri"/>
        </w:rPr>
        <w:t>12. В реквизите "Код" распоряжения указывается уникальный идентификатор начисления.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Требование о необходимости заполнения реквизита "Код" распространяется на распоряжения о переводе денежных средств, формы которых установлены </w:t>
      </w:r>
      <w:hyperlink r:id="rId38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В реквизите "Назначение платежа" распоряжения после информации, установленной </w:t>
      </w:r>
      <w:hyperlink r:id="rId39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383-П, указывается дополнительная информация, необходимая для идентификации назначения платежа: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плательщика, в том числе участника внешнеэкономической деятельности, по таможенным платежам в бюджетную систему Российской Федерации, за счет денежных средств, взысканных с него в ходе проведения исполнительных действий, в реквизите "Назначение платежа" указывают наименование плательщика - юридического лица; фамилию, имя, отчество (при его наличии) индивидуального предпринимателя и в скобках - "ИП" или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иного физического лица, в том числе участника внешнеэкономической деятельности, чья обязанность по уплате таможенного платежа принудительно исполняется;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организации федеральной почтовой связи при составлении распоряжений о переводе денежных средств в уплату таможенных платежей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физического лица и иную информацию о плательщике, установленную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организации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таможенным платежам в бюджетную систему Российской Федерации на основании исполнительного документа, направленного в организацию в установленном порядке, в реквизите "Назначение платежа" указывают информацию о должнике - физическом лице: фамилию, имя, отчество (при его наличии), при отсутствии у должника ИНН указывают адрес регистрации по месту жительства или адрес регистрации по месту пребывания (при отсутствии у физического лица места жительства), иную информацию о плательщике, установленную законодательством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Наличие в распоряжении незаполненных реквизитов не допускается.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3" w:name="Par382"/>
      <w:bookmarkEnd w:id="13"/>
      <w:r>
        <w:rPr>
          <w:rFonts w:ascii="Calibri" w:hAnsi="Calibri" w:cs="Calibri"/>
        </w:rPr>
        <w:t>Приложение N 4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финансов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12.11.2013 N 107н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4" w:name="Par387"/>
      <w:bookmarkEnd w:id="14"/>
      <w:r>
        <w:rPr>
          <w:rFonts w:ascii="Calibri" w:hAnsi="Calibri" w:cs="Calibri"/>
          <w:b/>
          <w:bCs/>
        </w:rPr>
        <w:lastRenderedPageBreak/>
        <w:t>ПРАВИЛА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ИНФОРМАЦИИ, ИДЕНТИФИЦИРУЮЩЕЙ ПЛАТЕЖ,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РАСПОРЯЖЕНИЯХ О ПЕРЕВОДЕ ДЕНЕЖНЫХ СРЕДСТВ В УПЛАТУ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ПЛАТЕЖЕЙ В БЮДЖЕТНУЮ СИСТЕМУ 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(ЗА ИСКЛЮЧЕНИЕМ ПЛАТЕЖЕЙ, АДМИНИСТРИРУЕМЫХ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НАЛОГОВЫМИ И ТАМОЖЕННЫМИ ОРГАНАМИ)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указания информации в реквизитах "104" - "110", "Код" и "Назначение платежа" при составлении распоряжений о переводе денежных средств в уплату страховых взносов, а также иных платежей (за исключением платежей, администрируемых налоговыми и таможенными органами) (далее - иные платежи) в бюджетную систему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395"/>
      <w:bookmarkEnd w:id="15"/>
      <w:r>
        <w:rPr>
          <w:rFonts w:ascii="Calibri" w:hAnsi="Calibri" w:cs="Calibri"/>
        </w:rPr>
        <w:t>2. Настоящие Правила распространяются на: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плательщиков страховых взносов и иных платежей в бюджетную систему Российской Федерации,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плательщиков платежей в уплату государственных и муниципальных услуг, услуг, указанных в </w:t>
      </w:r>
      <w:hyperlink r:id="rId40" w:history="1">
        <w:r>
          <w:rPr>
            <w:rFonts w:ascii="Calibri" w:hAnsi="Calibri" w:cs="Calibri"/>
            <w:color w:val="0000FF"/>
          </w:rPr>
          <w:t>части 3 статьи 1</w:t>
        </w:r>
      </w:hyperlink>
      <w:r>
        <w:rPr>
          <w:rFonts w:ascii="Calibri" w:hAnsi="Calibri" w:cs="Calibri"/>
        </w:rPr>
        <w:t xml:space="preserve"> и </w:t>
      </w:r>
      <w:hyperlink r:id="rId41" w:history="1">
        <w:r>
          <w:rPr>
            <w:rFonts w:ascii="Calibri" w:hAnsi="Calibri" w:cs="Calibri"/>
            <w:color w:val="0000FF"/>
          </w:rPr>
          <w:t>части 1 статьи 9</w:t>
        </w:r>
      </w:hyperlink>
      <w:r>
        <w:rPr>
          <w:rFonts w:ascii="Calibri" w:hAnsi="Calibri" w:cs="Calibri"/>
        </w:rPr>
        <w:t xml:space="preserve"> Федерального закона от 27 июля 2010 г. N 210-ФЗ "Об организации предоставления государственных и муниципальных услуг" при составлении распоряжений о переводе денежных средств, на счета, открытые в том числе территориальным органам Федерального казначейства (далее - органам Федерального казначейства) в Банке России на балансовых счетах: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40302 "Средства, поступающие во временное распоряжение";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40501 "Счета организаций, находящихся в федеральной собственности. Финансовые организации" с отличительным признаком "2" в четырнадцатом разряде;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40601 "Счета организаций, находящихся в государственной (кроме федеральной) собственности. Финансовые организации" с отличительными признаками "1", "3" в четырнадцатом разряде;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40701 "Счета негосударственных организаций. Финансовые организации" с отличительными признаками "1", "3" в четырнадцатом разряде;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40503 "Счета организаций, находящихся в федеральной собственности. Некоммерческие организации" с отличительным признаком "4" в четырнадцатом разряде;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40603 "Счета организаций, находящихся в государственной (кроме федеральной) собственности. Некоммерческие организации" с отличительным признаком "4" в четырнадцатом разряде;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40703 "Счета негосударственных организаций. Некоммерческие организации" с отличительным признаком "4" в четырнадцатом разряде;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Федерального казначейства при составлении распоряжений о переводе денежных средств на счет органа Федерального казначейства с иных счетов, открытых органам Федерального казначейства;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неучастников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распоряжений о переводе денежных средств в уплату страховых взносов и иных платежей, принятых от плательщиков - физических лиц, в том числе в случаях, когда принятие денежных средств от физических лиц осуществляется банковскими платежными агентами (субагентами), за исключением страховых взносов;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платежных агентов при составлении распоряжений о переводе денежных средств в уплату иных платежей (за исключением налоговых, таможенных платежей и страховых взносов), принятых от плательщиков - физических лиц;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организации федеральной почтовой связи при составлении распоряжений о переводе </w:t>
      </w:r>
      <w:r>
        <w:rPr>
          <w:rFonts w:ascii="Calibri" w:hAnsi="Calibri" w:cs="Calibri"/>
        </w:rPr>
        <w:lastRenderedPageBreak/>
        <w:t>денежных средств в уплату страховых взносов и иных платежей, принятых от плательщиков - физических лиц;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и их филиалы (далее - организации)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иным платежам на основании исполнительного документа, направленного в организацию в установленном порядке.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Распоряжение о переводе денежных средств составляется только по одному коду бюджетной классификации Российской Федерации (далее - КБК).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реквизите "104" указывается КБК. В распоряжении о переводе денежных средств на счета, указанные в </w:t>
      </w:r>
      <w:hyperlink w:anchor="Par395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настоящих Правил, и отсутствии КБК указывается значение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 реквизите "105" распоряжения указывается значение кода, присвоенного территории муниципального образования (межселенной территории) или населенного пункта, входящей в состав муниципального образования в соответствии с Общероссийским </w:t>
      </w:r>
      <w:hyperlink r:id="rId42" w:history="1">
        <w:r>
          <w:rPr>
            <w:rFonts w:ascii="Calibri" w:hAnsi="Calibri" w:cs="Calibri"/>
            <w:color w:val="0000FF"/>
          </w:rPr>
          <w:t>классификатором</w:t>
        </w:r>
      </w:hyperlink>
      <w:r>
        <w:rPr>
          <w:rFonts w:ascii="Calibri" w:hAnsi="Calibri" w:cs="Calibri"/>
        </w:rPr>
        <w:t xml:space="preserve"> территорий муниципальных образований (далее - ОКТМО). При этом указывается код территории, на которой мобилизуются денежные средства от уплаты страховых взносов и иных платежей. В распоряжении о переводе денежных средств на счета, указанные в </w:t>
      </w:r>
      <w:hyperlink w:anchor="Par395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настоящих Правил и отсутствии кода </w:t>
      </w:r>
      <w:hyperlink r:id="rId43" w:history="1">
        <w:r>
          <w:rPr>
            <w:rFonts w:ascii="Calibri" w:hAnsi="Calibri" w:cs="Calibri"/>
            <w:color w:val="0000FF"/>
          </w:rPr>
          <w:t>ОКТМО</w:t>
        </w:r>
      </w:hyperlink>
      <w:r>
        <w:rPr>
          <w:rFonts w:ascii="Calibri" w:hAnsi="Calibri" w:cs="Calibri"/>
        </w:rPr>
        <w:t xml:space="preserve"> указывается значение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реквизитах "106", "107", "109" и "110" распоряжения указывается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415"/>
      <w:bookmarkEnd w:id="16"/>
      <w:r>
        <w:rPr>
          <w:rFonts w:ascii="Calibri" w:hAnsi="Calibri" w:cs="Calibri"/>
        </w:rPr>
        <w:t>6. В реквизите "108" в случае указания в реквизите "101" распоряжения одного из статусов "03", "19", "20", "24" указывается идентификатор сведений о физическом лице.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качестве идентификатора сведений о физическом лице используются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(СНИЛС); серия и номер документа, удостоверяющего личность; серия и номер водительского удостоверения; серия и номер свидетельства о регистрации транспортного средства в органах Министерства внутренних дел Российской Федерации; а также иные идентификаторы сведений о физическом лице, применяемые в соответствии с законодательством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заполнении реквизита "108" знаки "N" и "-" не указываются.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 идентификатора сведений о физическом лице указывается двузначное значение типа идентификатора сведений о физическом лице, которое в зависимости от документа, идентифицирующего физическое лицо, имеет значение: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"01" - паспорт гражданина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"02" - свидетельство органов ЗАГС, органа исполнительной власти или органа местного самоуправления о рождении гражданина;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"03" - паспорт моряка (удостоверение личности моряка);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"04" - удостоверение личности военнослужащего;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"05" - военный билет военнослужащего;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"06" - временное удостоверение личности гражданина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"07" - справка об освобождении из мест лишения свободы;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"08" 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"09" - вид на жительство;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"10" - разрешение на временное проживание (для лиц без гражданства);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"11" - удостоверение беженца;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"12" - миграционная карта;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"13" - паспорт гражданина СССР;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"14" -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"22" - водительское удостоверение;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"24" - свидетельство о регистрации транспортного средства в органах Министерства внутренних дел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разделения двузначного значения типа идентификатора сведений о физическом лице и </w:t>
      </w:r>
      <w:r>
        <w:rPr>
          <w:rFonts w:ascii="Calibri" w:hAnsi="Calibri" w:cs="Calibri"/>
        </w:rPr>
        <w:lastRenderedPageBreak/>
        <w:t>идентификатора сведений о физическом лице используется знак ";".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Например: "01;0201251245"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распоряжения о переводе денежных средств в уплату страховых взносов и иных платежей, не зачисленных получателю и подлежащих возврату в бюджетную систему Российской Федерации, в реквизите "108" распоряжения указывают номер распоряжения, денежные средства по которому не зачислены получателю с типом идентификатора "00".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реквизите "Код" указывается уникальный идентификатор начисления.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Требование о необходимости заполнения реквизита "Код" распространяется на распоряжения о переводе денежных средств, формы которых установлены </w:t>
      </w:r>
      <w:hyperlink r:id="rId44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Кредитные организации (филиалы кредитных организаций), организации федеральной почтовой связи, платежные агенты при составлении платежного поручения на общую сумму с реестром на перевод денежных средств в уплату иных платежей, принятых от плательщиков - физических лиц, в реквизитах "104" и "105" платежного поручения на общую сумму с реестром указывают соответствующие значения КБК и </w:t>
      </w:r>
      <w:hyperlink r:id="rId45" w:history="1">
        <w:r>
          <w:rPr>
            <w:rFonts w:ascii="Calibri" w:hAnsi="Calibri" w:cs="Calibri"/>
            <w:color w:val="0000FF"/>
          </w:rPr>
          <w:t>ОКТМО</w:t>
        </w:r>
      </w:hyperlink>
      <w:r>
        <w:rPr>
          <w:rFonts w:ascii="Calibri" w:hAnsi="Calibri" w:cs="Calibri"/>
        </w:rPr>
        <w:t>, а в реквизитах "106" - "110" и "Код" платежного поручения на общую сумму с реестром указывают ноль ("0").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Информация об уникальном идентификаторе начисления, идентификаторе сведений о физическом лице, а также информация, указанная в реквизитах "106", "107", "109", "110" распоряжения плательщика - физического лица о переводе денежных средств в бюджетную систему Российской Федерации, указывается в соответствующих реквизитах реестра, сформированного к платежному поручению на общую сумму с реестром, в соответствии с </w:t>
      </w:r>
      <w:hyperlink r:id="rId46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384-П.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распоряжения о переводе денежных средств в уплату страховых взносов и иных платежей, не зачисленных получателям средств и подлежащих возврату в бюджетную систему Российской Федерации, в реквизитах распоряжения указывают: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реквизитах "104" и "105" - соответствующие значения из распоряжения о переводе денежных средств, денежные средства по которому не зачислены получателю;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реквизите "109" - дата распоряжения о переводе денежных средств, денежные средства по которому не зачислены получателю.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В реквизите "Назначение платежа" распоряжения после информации, установленной </w:t>
      </w:r>
      <w:hyperlink r:id="rId47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Банка России N 383-П, указывается дополнительная информация, необходимая для идентификации назначения платежа: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 по страховым взносам и иным платежам в бюджетную систему Российской Федерации, за счет денежных средств, взысканных с него в ходе проведения исполнительных действий, в реквизите "Назначение платежа" указывают наименование плательщика - юридического лица; фамилию, имя, отчество (при его наличии) индивидуального предпринимателя и в скобках - "ИП" или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иного физического лица, чья обязанность по уплате страхового взноса и иного платежа принудительно исполняется в соответствии с законодательством Российской Федерации, дату принятия судебного решения и номер исполнительного листа;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кредитные организации (филиалы кредитных организаций) при составлении распоряжений о переводе денежных средств в уплату иных платежей (за исключением страховых взносов) в бюджетную систему Российской Федерации, в случае, когда принятие денежных средств плательщиков осуществляется банковскими платежными агентами (субагентами), указывают в реквизите "Назначение платежа" наименование банковского платежного агента (субагента), принявшего денежные средства от физического лица;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платежные агенты при составлении распоряжений о переводе денежных средств в уплату </w:t>
      </w:r>
      <w:r>
        <w:rPr>
          <w:rFonts w:ascii="Calibri" w:hAnsi="Calibri" w:cs="Calibri"/>
        </w:rPr>
        <w:lastRenderedPageBreak/>
        <w:t>иных платежей (за исключением страховых взносов)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физического лица и иную информацию о плательщике, установленную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организации федеральной почтовой связи при составлении распоряжений о переводе денежных средств в уплату страховых взносов и иных платежей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физического лица и иную информацию о плательщике, установленную законодательством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организации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иным платежам, на основании исполнительного документа, направленного в организацию в установленном порядке, в реквизите "Назначение платежа" указывают информацию о должнике - физическом лице: фамилия, имя, отчество (при его наличии), при отсутствии у должника ИНН указывают адрес регистрации по месту жительства или адрес регистрации по месту пребывания (при отсутствии у физического лица места жительства), иную информацию о плательщике, установленную законодательством Российской Федерации.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Наличие в распоряжении незаполненных реквизитов не допускается.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7" w:name="Par457"/>
      <w:bookmarkEnd w:id="17"/>
      <w:r>
        <w:rPr>
          <w:rFonts w:ascii="Calibri" w:hAnsi="Calibri" w:cs="Calibri"/>
        </w:rPr>
        <w:t>Приложение N 5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финансов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12.11.2013 N 107н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8" w:name="Par462"/>
      <w:bookmarkEnd w:id="18"/>
      <w:r>
        <w:rPr>
          <w:rFonts w:ascii="Calibri" w:hAnsi="Calibri" w:cs="Calibri"/>
          <w:b/>
          <w:bCs/>
        </w:rPr>
        <w:t>ПРАВИЛА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ИНФОРМАЦИИ, ИДЕНТИФИЦИРУЮЩЕЙ ЛИЦО ИЛИ ОРГАН,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СОСТАВИВШИЙ РАСПОРЯЖЕНИЕ О ПЕРЕВОДЕ ДЕНЕЖНЫХ СРЕДСТВ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УПЛАТУ ПЛАТЕЖЕЙ В БЮДЖЕТНУЮ СИСТЕМУ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Информация, идентифицирующая плательщика средств, получателя средств и платеж, указываемая в распоряжениях в соответствии с </w:t>
      </w:r>
      <w:hyperlink w:anchor="Par66" w:history="1">
        <w:r>
          <w:rPr>
            <w:rFonts w:ascii="Calibri" w:hAnsi="Calibri" w:cs="Calibri"/>
            <w:color w:val="0000FF"/>
          </w:rPr>
          <w:t>приложениями N 1</w:t>
        </w:r>
      </w:hyperlink>
      <w:r>
        <w:rPr>
          <w:rFonts w:ascii="Calibri" w:hAnsi="Calibri" w:cs="Calibri"/>
        </w:rPr>
        <w:t xml:space="preserve"> - </w:t>
      </w:r>
      <w:hyperlink w:anchor="Par387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к настоящему приказу, является обязательной к заполнению, а также информация, указываемая в реквизите "101" распоряжения, которая заполняется показателем одного из следующих статусов: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"01" - налогоплательщик (плательщик сборов) - юридическое лицо;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"02" - налоговый агент;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"03" - организация федеральной почтовой связи, составившая распоряжение о переводе денежных средств по каждому платежу физического лица;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"04" - налоговый орган;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"05" - территориальные органы Федеральной службы судебных приставов;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"06" - участник внешнеэкономической деятельности - юридическое лицо;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"07" - таможенный орган;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"08" - плательщик - юридическое лицо (индивидуальный предприниматель), осуществляющее перевод денежных средств в уплату страховых взносов и иных платежей в бюджетную систему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"09" - налогоплательщик (плательщик сборов) - индивидуальный предприниматель;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"10" - налогоплательщик (плательщик сборов) - нотариус, занимающийся частной практикой;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"11" - налогоплательщик (плательщик сборов) - адвокат, учредивший адвокатский кабинет;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"12" - налогоплательщик (плательщик сборов) - глава крестьянского (фермерского) хозяйства;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"13" - налогоплательщик (плательщик сборов) - иное физическое лицо - клиент банка (владелец счета);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"14" - налогоплательщик, производящий выплаты физическим лицам;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"15" - кредитная организация (филиал кредитной организации), платежный агент, организация федеральной почтовой связи, составившие платежное поручение на общую сумму с реестром на перевод денежных средств, принятых от плательщиков - физических лиц;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"16" - участник внешнеэкономической деятельности - физическое лицо;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"17" - участник внешнеэкономической деятельности - индивидуальный предприниматель;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"18" - плательщик таможенных платежей, не являющийся декларантом, на которого законодательством Российской Федерации возложена обязанность по уплате таможенных платежей;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"19" - организации и их филиалы (далее - организации), составившие распоряжение о переводе денежных средств, удержанных из заработной платы (дохода) должника - физического лица в счет погашения задолженности по платежам в бюджетную систему Российской Федерации на основании исполнительного документа, направленного в организацию в установленном порядке;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"20" - кредитная организация (филиал кредитной организации), платежный агент, составившие распоряжение о переводе денежных средств по каждому платежу физического лица;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"21" - ответственный участник консолидированной группы налогоплательщиков;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"22" - участник консолидированной группы налогоплательщиков;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"23" - органы контроля за уплатой страховых взносов;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"24" - плательщик - физическое лицо, осуществляющее перевод денежных средств в уплату страховых взносов и иных платежей в бюджетную систему Российской Федерации;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"25" - банки-гаранты, составившие распоряжение о переводе денежных средств в бюджетную систему Российской Федерации при возврате налога на добавленную стоимость, излишне полученной налогоплательщиком (зачтенной ему) в заявительном порядке, а также при уплате акцизов, исчисленных по операциям реализации подакцизных товаров за пределы территории Российской Федерации, и акцизов по алкогольной и (или) подакцизной спиртосодержащей продукции;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"26" - учредители (участники) должника, собственники имущества должника - унитарного предприятия или третьи лица, составившие распоряжение о переводе денежных средств на погашение требований к должнику по уплате обязательных платежей, включенных в реестр требований кредиторов, в ходе процедур, применяемых в деле о банкротстве.</w:t>
      </w: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D2705" w:rsidRDefault="00BD270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24F16" w:rsidRDefault="00324F16">
      <w:bookmarkStart w:id="19" w:name="_GoBack"/>
      <w:bookmarkEnd w:id="19"/>
    </w:p>
    <w:sectPr w:rsidR="00324F16" w:rsidSect="0010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705"/>
    <w:rsid w:val="00324F16"/>
    <w:rsid w:val="00973DEA"/>
    <w:rsid w:val="00A7712C"/>
    <w:rsid w:val="00BD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F27FF133C85DE114EB27B0CE401F111B9FD782413AA1DA9CD932F58631A0F340634568790E9B1137Dy6F" TargetMode="External"/><Relationship Id="rId18" Type="http://schemas.openxmlformats.org/officeDocument/2006/relationships/hyperlink" Target="consultantplus://offline/ref=AF27FF133C85DE114EB27B0CE401F111B9FD782413AA1DA9CD932F58631A0F340634568790E9B3117Dy1F" TargetMode="External"/><Relationship Id="rId26" Type="http://schemas.openxmlformats.org/officeDocument/2006/relationships/hyperlink" Target="consultantplus://offline/ref=AF27FF133C85DE114EB27B0CE401F111B9FE7C2317AD1DA9CD932F58631A0F340634568790E9B5127Dy5F" TargetMode="External"/><Relationship Id="rId39" Type="http://schemas.openxmlformats.org/officeDocument/2006/relationships/hyperlink" Target="consultantplus://offline/ref=AF27FF133C85DE114EB27B0CE401F111B9FD782413AA1DA9CD932F58631A0F340634568790E9B4147Dy7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F27FF133C85DE114EB27B0CE401F111B9FE7B2111A71DA9CD932F58631A0F340634568790E9B2177Dy0F" TargetMode="External"/><Relationship Id="rId34" Type="http://schemas.openxmlformats.org/officeDocument/2006/relationships/hyperlink" Target="consultantplus://offline/ref=AF27FF133C85DE114EB27B0CE401F111B9FE7B2111A71DA9CD932F58631A0F340634568790E9B2177Dy0F" TargetMode="External"/><Relationship Id="rId42" Type="http://schemas.openxmlformats.org/officeDocument/2006/relationships/hyperlink" Target="consultantplus://offline/ref=AF27FF133C85DE114EB27B0CE401F111B9FF722E12AF1DA9CD932F586371yAF" TargetMode="External"/><Relationship Id="rId47" Type="http://schemas.openxmlformats.org/officeDocument/2006/relationships/hyperlink" Target="consultantplus://offline/ref=AF27FF133C85DE114EB27B0CE401F111B9FD782413AA1DA9CD932F58631A0F340634568790E9B4147Dy7F" TargetMode="External"/><Relationship Id="rId7" Type="http://schemas.openxmlformats.org/officeDocument/2006/relationships/hyperlink" Target="consultantplus://offline/ref=AF27FF133C85DE114EB27B0CE401F111B9FD7F2111AD1DA9CD932F58631A0F340634568790E9B7117Dy3F" TargetMode="External"/><Relationship Id="rId12" Type="http://schemas.openxmlformats.org/officeDocument/2006/relationships/hyperlink" Target="consultantplus://offline/ref=AF27FF133C85DE114EB27B0CE401F111B9FD782413AA1DA9CD932F586371yAF" TargetMode="External"/><Relationship Id="rId17" Type="http://schemas.openxmlformats.org/officeDocument/2006/relationships/hyperlink" Target="consultantplus://offline/ref=AF27FF133C85DE114EB27B0CE401F111B9FD7B2513A71DA9CD932F586371yAF" TargetMode="External"/><Relationship Id="rId25" Type="http://schemas.openxmlformats.org/officeDocument/2006/relationships/hyperlink" Target="consultantplus://offline/ref=AF27FF133C85DE114EB27B0CE401F111B9FE7B2111A71DA9CD932F58631A0F340634568790E9B2177Dy0F" TargetMode="External"/><Relationship Id="rId33" Type="http://schemas.openxmlformats.org/officeDocument/2006/relationships/hyperlink" Target="consultantplus://offline/ref=AF27FF133C85DE114EB27B0CE401F111B9FD782413AA1DA9CD932F58631A0F340634568790E9B4147Dy7F" TargetMode="External"/><Relationship Id="rId38" Type="http://schemas.openxmlformats.org/officeDocument/2006/relationships/hyperlink" Target="consultantplus://offline/ref=AF27FF133C85DE114EB27B0CE401F111B9FD782413AA1DA9CD932F586371yAF" TargetMode="External"/><Relationship Id="rId46" Type="http://schemas.openxmlformats.org/officeDocument/2006/relationships/hyperlink" Target="consultantplus://offline/ref=AF27FF133C85DE114EB27B0CE401F111B9FE7C2317AD1DA9CD932F586371yA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F27FF133C85DE114EB27B0CE401F111B9FA7A221AAA1DA9CD932F586371yAF" TargetMode="External"/><Relationship Id="rId20" Type="http://schemas.openxmlformats.org/officeDocument/2006/relationships/hyperlink" Target="consultantplus://offline/ref=AF27FF133C85DE114EB27B0CE401F111B9FD782413AA1DA9CD932F586371yAF" TargetMode="External"/><Relationship Id="rId29" Type="http://schemas.openxmlformats.org/officeDocument/2006/relationships/hyperlink" Target="consultantplus://offline/ref=AF27FF133C85DE114EB27B0CE401F111B9FF722E12AF1DA9CD932F586371yAF" TargetMode="External"/><Relationship Id="rId41" Type="http://schemas.openxmlformats.org/officeDocument/2006/relationships/hyperlink" Target="consultantplus://offline/ref=AF27FF133C85DE114EB27B0CE401F111B9FD7F2112A91DA9CD932F58631A0F340634568790E9B7157Dy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27FF133C85DE114EB27B0CE401F111B9FD782413AA1DA9CD932F586371yAF" TargetMode="External"/><Relationship Id="rId11" Type="http://schemas.openxmlformats.org/officeDocument/2006/relationships/hyperlink" Target="consultantplus://offline/ref=AF27FF133C85DE114EB27B0CE401F111B9FD7F2112A91DA9CD932F586371yAF" TargetMode="External"/><Relationship Id="rId24" Type="http://schemas.openxmlformats.org/officeDocument/2006/relationships/hyperlink" Target="consultantplus://offline/ref=AF27FF133C85DE114EB27B0CE401F111B9F8732717A61DA9CD932F586371yAF" TargetMode="External"/><Relationship Id="rId32" Type="http://schemas.openxmlformats.org/officeDocument/2006/relationships/hyperlink" Target="consultantplus://offline/ref=AF27FF133C85DE114EB27B0CE401F111B9FD782413AA1DA9CD932F586371yAF" TargetMode="External"/><Relationship Id="rId37" Type="http://schemas.openxmlformats.org/officeDocument/2006/relationships/hyperlink" Target="consultantplus://offline/ref=AF27FF133C85DE114EB27B0CE401F111B9FF722E12AF1DA9CD932F586371yAF" TargetMode="External"/><Relationship Id="rId40" Type="http://schemas.openxmlformats.org/officeDocument/2006/relationships/hyperlink" Target="consultantplus://offline/ref=AF27FF133C85DE114EB27B0CE401F111B9FD7F2112A91DA9CD932F58631A0F340634568790E9B7117Dy6F" TargetMode="External"/><Relationship Id="rId45" Type="http://schemas.openxmlformats.org/officeDocument/2006/relationships/hyperlink" Target="consultantplus://offline/ref=AF27FF133C85DE114EB27B0CE401F111B9FF722E12AF1DA9CD932F586371yAF" TargetMode="External"/><Relationship Id="rId5" Type="http://schemas.openxmlformats.org/officeDocument/2006/relationships/hyperlink" Target="consultantplus://offline/ref=AF27FF133C85DE114EB27B0CE401F111B9FE7C2710A61DA9CD932F58631A0F3406345685947EyAF" TargetMode="External"/><Relationship Id="rId15" Type="http://schemas.openxmlformats.org/officeDocument/2006/relationships/hyperlink" Target="consultantplus://offline/ref=AF27FF133C85DE114EB27B0CE401F111B1F87E2417A540A3C5CA235A76y4F" TargetMode="External"/><Relationship Id="rId23" Type="http://schemas.openxmlformats.org/officeDocument/2006/relationships/hyperlink" Target="consultantplus://offline/ref=AF27FF133C85DE114EB27B0CE401F111B9FD782413AA1DA9CD932F586371yAF" TargetMode="External"/><Relationship Id="rId28" Type="http://schemas.openxmlformats.org/officeDocument/2006/relationships/hyperlink" Target="consultantplus://offline/ref=AF27FF133C85DE114EB27B0CE401F111B9FF722E12AF1DA9CD932F586371yAF" TargetMode="External"/><Relationship Id="rId36" Type="http://schemas.openxmlformats.org/officeDocument/2006/relationships/hyperlink" Target="consultantplus://offline/ref=AF27FF133C85DE114EB27B0CE401F111B9FF722E12AF1DA9CD932F586371yAF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AF27FF133C85DE114EB27B0CE401F111B9FD782413AA1DA9CD932F58631A0F340634568790E9B4147Dy7F" TargetMode="External"/><Relationship Id="rId19" Type="http://schemas.openxmlformats.org/officeDocument/2006/relationships/hyperlink" Target="consultantplus://offline/ref=AF27FF133C85DE114EB27B0CE401F111B9FD782413AA1DA9CD932F58631A0F340634568790E9B3107Dy5F" TargetMode="External"/><Relationship Id="rId31" Type="http://schemas.openxmlformats.org/officeDocument/2006/relationships/hyperlink" Target="consultantplus://offline/ref=AF27FF133C85DE114EB27B0CE401F111B9FE7C2710A61DA9CD932F586371yAF" TargetMode="External"/><Relationship Id="rId44" Type="http://schemas.openxmlformats.org/officeDocument/2006/relationships/hyperlink" Target="consultantplus://offline/ref=AF27FF133C85DE114EB27B0CE401F111B9FD782413AA1DA9CD932F586371y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27FF133C85DE114EB27B0CE401F111B9FE7C2317AD1DA9CD932F58631A0F340634568790E9B5127Dy5F" TargetMode="External"/><Relationship Id="rId14" Type="http://schemas.openxmlformats.org/officeDocument/2006/relationships/hyperlink" Target="consultantplus://offline/ref=AF27FF133C85DE114EB27B0CE401F111B9FA7A2112AE1DA9CD932F586371yAF" TargetMode="External"/><Relationship Id="rId22" Type="http://schemas.openxmlformats.org/officeDocument/2006/relationships/hyperlink" Target="consultantplus://offline/ref=AF27FF133C85DE114EB27B0CE401F111B9FE7C2317AD1DA9CD932F586371yAF" TargetMode="External"/><Relationship Id="rId27" Type="http://schemas.openxmlformats.org/officeDocument/2006/relationships/hyperlink" Target="consultantplus://offline/ref=AF27FF133C85DE114EB27B0CE401F111B9FD782413AA1DA9CD932F586371yAF" TargetMode="External"/><Relationship Id="rId30" Type="http://schemas.openxmlformats.org/officeDocument/2006/relationships/hyperlink" Target="consultantplus://offline/ref=AF27FF133C85DE114EB27B0CE401F111B9FF722E12AF1DA9CD932F586371yAF" TargetMode="External"/><Relationship Id="rId35" Type="http://schemas.openxmlformats.org/officeDocument/2006/relationships/hyperlink" Target="consultantplus://offline/ref=AF27FF133C85DE114EB27B0CE401F111B9FD782413AA1DA9CD932F586371yAF" TargetMode="External"/><Relationship Id="rId43" Type="http://schemas.openxmlformats.org/officeDocument/2006/relationships/hyperlink" Target="consultantplus://offline/ref=AF27FF133C85DE114EB27B0CE401F111B9FF722E12AF1DA9CD932F586371yAF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AF27FF133C85DE114EB27B0CE401F111B9FF7B2713A81DA9CD932F58631A0F340634568790E9B6177Dy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14380</Words>
  <Characters>81967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2014-07-08T05:50:00Z</dcterms:created>
  <dcterms:modified xsi:type="dcterms:W3CDTF">2014-07-08T05:51:00Z</dcterms:modified>
</cp:coreProperties>
</file>